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1AA5" w14:textId="77777777" w:rsidR="00FC6514" w:rsidRPr="00D63793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D63793">
        <w:rPr>
          <w:sz w:val="22"/>
          <w:szCs w:val="22"/>
        </w:rPr>
        <w:t xml:space="preserve">Zwischen der Firma </w:t>
      </w:r>
      <w:r w:rsidRPr="008B1A8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 </w:t>
      </w:r>
      <w:r w:rsidRPr="00D63793">
        <w:rPr>
          <w:sz w:val="22"/>
          <w:szCs w:val="22"/>
        </w:rPr>
        <w:t>[</w:t>
      </w:r>
      <w:r w:rsidRPr="00D63793">
        <w:rPr>
          <w:i/>
          <w:sz w:val="22"/>
          <w:szCs w:val="22"/>
        </w:rPr>
        <w:t>Firmenbezeichnung und Anschrift</w:t>
      </w:r>
      <w:r w:rsidRPr="00D63793">
        <w:rPr>
          <w:sz w:val="22"/>
          <w:szCs w:val="22"/>
        </w:rPr>
        <w:t>]</w:t>
      </w:r>
    </w:p>
    <w:p w14:paraId="7A7D2865" w14:textId="5A967F6E" w:rsidR="00FC6514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D63793">
        <w:rPr>
          <w:sz w:val="22"/>
          <w:szCs w:val="22"/>
        </w:rPr>
        <w:t>(im Folgenden kurz „</w:t>
      </w:r>
      <w:r w:rsidR="00992BB4">
        <w:rPr>
          <w:sz w:val="22"/>
          <w:szCs w:val="22"/>
        </w:rPr>
        <w:t>Arbeitgebe</w:t>
      </w:r>
      <w:r>
        <w:rPr>
          <w:sz w:val="22"/>
          <w:szCs w:val="22"/>
        </w:rPr>
        <w:t>r</w:t>
      </w:r>
      <w:r w:rsidRPr="00D63793">
        <w:rPr>
          <w:sz w:val="22"/>
          <w:szCs w:val="22"/>
        </w:rPr>
        <w:t>/in“)</w:t>
      </w:r>
    </w:p>
    <w:p w14:paraId="2E839FA8" w14:textId="77777777" w:rsidR="00FC6514" w:rsidRPr="00D63793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318CD238" w14:textId="15E266B6" w:rsidR="008E143F" w:rsidRDefault="008E143F" w:rsidP="0034331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sz w:val="22"/>
          <w:szCs w:val="22"/>
        </w:rPr>
      </w:pPr>
      <w:r w:rsidRPr="005741B0">
        <w:rPr>
          <w:sz w:val="22"/>
          <w:szCs w:val="22"/>
        </w:rPr>
        <w:t>und Frau/Herrn ……………………………</w:t>
      </w:r>
      <w:r w:rsidR="009E3FEF">
        <w:rPr>
          <w:sz w:val="22"/>
          <w:szCs w:val="22"/>
        </w:rPr>
        <w:t>……</w:t>
      </w:r>
      <w:r w:rsidRPr="005741B0">
        <w:rPr>
          <w:sz w:val="22"/>
          <w:szCs w:val="22"/>
        </w:rPr>
        <w:t>………………………… [</w:t>
      </w:r>
      <w:r w:rsidRPr="00A71847">
        <w:rPr>
          <w:i/>
          <w:iCs/>
          <w:sz w:val="22"/>
          <w:szCs w:val="22"/>
        </w:rPr>
        <w:t>Name und Anschrift</w:t>
      </w:r>
      <w:r w:rsidRPr="005741B0">
        <w:rPr>
          <w:sz w:val="22"/>
          <w:szCs w:val="22"/>
        </w:rPr>
        <w:t>]</w:t>
      </w:r>
      <w:r w:rsidRPr="005741B0">
        <w:rPr>
          <w:sz w:val="22"/>
          <w:szCs w:val="22"/>
        </w:rPr>
        <w:br/>
        <w:t>(im Folgenden kurz „Arbeitnehmer/in“)</w:t>
      </w:r>
      <w:r>
        <w:rPr>
          <w:sz w:val="22"/>
          <w:szCs w:val="22"/>
        </w:rPr>
        <w:t xml:space="preserve"> </w:t>
      </w:r>
    </w:p>
    <w:p w14:paraId="2CF5D021" w14:textId="77777777" w:rsidR="0034331B" w:rsidRPr="00D63793" w:rsidRDefault="0034331B" w:rsidP="0034331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sz w:val="22"/>
          <w:szCs w:val="22"/>
        </w:rPr>
      </w:pPr>
    </w:p>
    <w:p w14:paraId="061FDA49" w14:textId="77777777" w:rsidR="00FC6514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D63793">
        <w:rPr>
          <w:sz w:val="22"/>
          <w:szCs w:val="22"/>
        </w:rPr>
        <w:t xml:space="preserve">wird </w:t>
      </w:r>
      <w:r>
        <w:rPr>
          <w:sz w:val="22"/>
          <w:szCs w:val="22"/>
        </w:rPr>
        <w:t>die nachfolgende</w:t>
      </w:r>
      <w:r w:rsidRPr="00D63793">
        <w:rPr>
          <w:sz w:val="22"/>
          <w:szCs w:val="22"/>
        </w:rPr>
        <w:t xml:space="preserve"> </w:t>
      </w:r>
    </w:p>
    <w:p w14:paraId="0F05DE64" w14:textId="77777777" w:rsidR="00FC6514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14:paraId="6B33B6B3" w14:textId="5F8C6686" w:rsidR="009074ED" w:rsidRPr="00380F68" w:rsidRDefault="009074ED" w:rsidP="009074ED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775"/>
          <w:tab w:val="center" w:pos="4536"/>
        </w:tabs>
        <w:spacing w:before="0" w:after="0"/>
        <w:rPr>
          <w:b w:val="0"/>
        </w:rPr>
      </w:pPr>
      <w:r>
        <w:t xml:space="preserve">Vereinbarung über </w:t>
      </w:r>
      <w:r w:rsidR="003A14DE">
        <w:t xml:space="preserve">die Gewährung </w:t>
      </w:r>
      <w:r w:rsidR="009E3FEF">
        <w:t>eine</w:t>
      </w:r>
      <w:r w:rsidR="00FD46F4">
        <w:t>r</w:t>
      </w:r>
      <w:r w:rsidR="009E3FEF">
        <w:t xml:space="preserve"> steuerfreie</w:t>
      </w:r>
      <w:r w:rsidR="00FD46F4">
        <w:t xml:space="preserve">n </w:t>
      </w:r>
      <w:r w:rsidR="00BD5D35">
        <w:t xml:space="preserve">Mitarbeiterprämie </w:t>
      </w:r>
      <w:r w:rsidR="00DE4DCF">
        <w:t>2025</w:t>
      </w:r>
    </w:p>
    <w:p w14:paraId="7002BF78" w14:textId="761A54CA" w:rsidR="00DB7CF5" w:rsidRPr="00380F68" w:rsidRDefault="00DB7CF5" w:rsidP="00DB7CF5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775"/>
          <w:tab w:val="center" w:pos="4536"/>
        </w:tabs>
        <w:spacing w:before="0" w:after="0"/>
        <w:rPr>
          <w:b w:val="0"/>
        </w:rPr>
      </w:pPr>
      <w:r>
        <w:rPr>
          <w:rFonts w:ascii="Open Sans" w:hAnsi="Open Sans" w:cs="Open Sans"/>
          <w:color w:val="4D4949"/>
          <w:sz w:val="18"/>
          <w:szCs w:val="18"/>
          <w:shd w:val="clear" w:color="auto" w:fill="FFFFFF"/>
        </w:rPr>
        <w:t> </w:t>
      </w:r>
    </w:p>
    <w:p w14:paraId="4AF2B614" w14:textId="4CE293F3" w:rsidR="00FC6514" w:rsidRPr="00D63793" w:rsidRDefault="00FC6514" w:rsidP="00C82C73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>
        <w:rPr>
          <w:sz w:val="22"/>
          <w:szCs w:val="22"/>
        </w:rPr>
        <w:t>abgeschlossen:</w:t>
      </w:r>
    </w:p>
    <w:p w14:paraId="5C40057D" w14:textId="77777777" w:rsidR="00FC6514" w:rsidRDefault="00FC6514" w:rsidP="00C82C73">
      <w:pPr>
        <w:pStyle w:val="Muster-berschrif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both"/>
        <w:rPr>
          <w:rFonts w:asciiTheme="minorHAnsi" w:hAnsiTheme="minorHAnsi" w:cstheme="minorHAnsi"/>
          <w:szCs w:val="22"/>
        </w:rPr>
      </w:pPr>
    </w:p>
    <w:p w14:paraId="4AEBFC83" w14:textId="77777777" w:rsidR="002E4EEE" w:rsidRDefault="00840AFD" w:rsidP="00840AFD">
      <w:pPr>
        <w:tabs>
          <w:tab w:val="left" w:pos="4678"/>
        </w:tabs>
        <w:spacing w:after="0" w:line="240" w:lineRule="auto"/>
        <w:jc w:val="both"/>
      </w:pPr>
      <w:r>
        <w:t>[</w:t>
      </w:r>
      <w:r w:rsidRPr="00E2115A">
        <w:rPr>
          <w:i/>
          <w:iCs/>
          <w:highlight w:val="lightGray"/>
        </w:rPr>
        <w:t>Variante</w:t>
      </w:r>
      <w:r>
        <w:rPr>
          <w:i/>
          <w:iCs/>
          <w:highlight w:val="lightGray"/>
        </w:rPr>
        <w:t xml:space="preserve"> A:</w:t>
      </w:r>
      <w:r w:rsidRPr="00E2115A">
        <w:rPr>
          <w:i/>
          <w:iCs/>
          <w:highlight w:val="lightGray"/>
        </w:rPr>
        <w:t xml:space="preserve"> Einmalzahlung:</w:t>
      </w:r>
      <w:r>
        <w:t xml:space="preserve">] </w:t>
      </w:r>
    </w:p>
    <w:p w14:paraId="24BD03A6" w14:textId="1EE39CDD" w:rsidR="00840AFD" w:rsidRDefault="002E4EEE" w:rsidP="00840AFD">
      <w:pPr>
        <w:tabs>
          <w:tab w:val="left" w:pos="4678"/>
        </w:tabs>
        <w:spacing w:after="0" w:line="240" w:lineRule="auto"/>
        <w:jc w:val="both"/>
      </w:pPr>
      <w:r>
        <w:t xml:space="preserve">Der/Die Arbeitnehmer/in erhält </w:t>
      </w:r>
      <w:r w:rsidR="00840AFD">
        <w:t>für das Kalenderjahr 202</w:t>
      </w:r>
      <w:r>
        <w:t xml:space="preserve">5 eine Mitarbeiterprämie </w:t>
      </w:r>
      <w:r w:rsidR="00DE4CDE">
        <w:t>gemäß §</w:t>
      </w:r>
      <w:r w:rsidR="00DE4CDE" w:rsidRPr="00161137">
        <w:rPr>
          <w:rFonts w:ascii="Calibri" w:hAnsi="Calibri" w:cs="Calibri"/>
          <w:lang w:val="de-DE"/>
        </w:rPr>
        <w:t xml:space="preserve"> 124b Z.</w:t>
      </w:r>
      <w:r w:rsidR="00F3487F">
        <w:rPr>
          <w:rFonts w:ascii="Calibri" w:hAnsi="Calibri" w:cs="Calibri"/>
          <w:lang w:val="de-DE"/>
        </w:rPr>
        <w:t> </w:t>
      </w:r>
      <w:r w:rsidR="00DE4CDE" w:rsidRPr="00161137">
        <w:rPr>
          <w:rFonts w:ascii="Calibri" w:hAnsi="Calibri" w:cs="Calibri"/>
          <w:lang w:val="de-DE"/>
        </w:rPr>
        <w:t>478 EStG</w:t>
      </w:r>
      <w:r w:rsidR="00DE4CDE">
        <w:rPr>
          <w:rFonts w:ascii="Calibri" w:hAnsi="Calibri" w:cs="Calibri"/>
          <w:lang w:val="de-DE"/>
        </w:rPr>
        <w:t xml:space="preserve"> in Höhe von</w:t>
      </w:r>
      <w:r w:rsidR="00840AFD">
        <w:t xml:space="preserve"> brutto € ………… [</w:t>
      </w:r>
      <w:r w:rsidR="00840AFD">
        <w:rPr>
          <w:i/>
          <w:iCs/>
        </w:rPr>
        <w:t>max.</w:t>
      </w:r>
      <w:r w:rsidR="00840AFD" w:rsidRPr="00B814C7">
        <w:rPr>
          <w:i/>
          <w:iCs/>
        </w:rPr>
        <w:t xml:space="preserve"> €</w:t>
      </w:r>
      <w:r w:rsidR="00840AFD">
        <w:rPr>
          <w:i/>
          <w:iCs/>
        </w:rPr>
        <w:t> </w:t>
      </w:r>
      <w:r w:rsidR="00DE4CDE">
        <w:rPr>
          <w:i/>
          <w:iCs/>
        </w:rPr>
        <w:t>1</w:t>
      </w:r>
      <w:r w:rsidR="00840AFD" w:rsidRPr="00B814C7">
        <w:rPr>
          <w:i/>
          <w:iCs/>
        </w:rPr>
        <w:t>.000,00</w:t>
      </w:r>
      <w:r w:rsidR="00840AFD">
        <w:t>]</w:t>
      </w:r>
      <w:r w:rsidR="00812CB5">
        <w:t xml:space="preserve">. </w:t>
      </w:r>
      <w:r w:rsidR="00777FD7">
        <w:t xml:space="preserve">Diese Mitarbeiterprämie </w:t>
      </w:r>
      <w:r w:rsidR="00840AFD">
        <w:t xml:space="preserve">wird als </w:t>
      </w:r>
      <w:r w:rsidR="003B62EB">
        <w:t>einmaliger Betrag</w:t>
      </w:r>
      <w:r w:rsidR="00467DC6">
        <w:t xml:space="preserve"> </w:t>
      </w:r>
      <w:r w:rsidR="00840AFD">
        <w:t xml:space="preserve">mit der Abrechnung für den </w:t>
      </w:r>
      <w:proofErr w:type="gramStart"/>
      <w:r w:rsidR="00840AFD">
        <w:t>Monat  …</w:t>
      </w:r>
      <w:proofErr w:type="gramEnd"/>
      <w:r w:rsidR="00840AFD">
        <w:t xml:space="preserve">………………………………… </w:t>
      </w:r>
      <w:r w:rsidR="00B10F38">
        <w:t>ausbezahlt</w:t>
      </w:r>
      <w:r w:rsidR="00840AFD">
        <w:t xml:space="preserve">. </w:t>
      </w:r>
    </w:p>
    <w:p w14:paraId="58612E3D" w14:textId="2337BDE4" w:rsidR="00887D11" w:rsidRDefault="00887D11" w:rsidP="00887D11">
      <w:pPr>
        <w:tabs>
          <w:tab w:val="left" w:pos="4678"/>
        </w:tabs>
        <w:spacing w:after="0" w:line="240" w:lineRule="auto"/>
        <w:jc w:val="both"/>
      </w:pPr>
      <w:r w:rsidRPr="00E2115A">
        <w:rPr>
          <w:i/>
          <w:iCs/>
        </w:rPr>
        <w:t>ODER:</w:t>
      </w:r>
    </w:p>
    <w:p w14:paraId="0FC4B698" w14:textId="3D9DE35B" w:rsidR="00887D11" w:rsidRDefault="00887D11" w:rsidP="00887D11">
      <w:pPr>
        <w:tabs>
          <w:tab w:val="left" w:pos="4678"/>
        </w:tabs>
        <w:spacing w:after="0" w:line="240" w:lineRule="auto"/>
        <w:jc w:val="both"/>
      </w:pPr>
      <w:r>
        <w:t>[</w:t>
      </w:r>
      <w:r w:rsidRPr="00E2115A">
        <w:rPr>
          <w:i/>
          <w:iCs/>
          <w:highlight w:val="lightGray"/>
        </w:rPr>
        <w:t>Variante</w:t>
      </w:r>
      <w:r>
        <w:rPr>
          <w:i/>
          <w:iCs/>
          <w:highlight w:val="lightGray"/>
        </w:rPr>
        <w:t xml:space="preserve"> B:</w:t>
      </w:r>
      <w:r w:rsidRPr="00E2115A">
        <w:rPr>
          <w:i/>
          <w:iCs/>
          <w:highlight w:val="lightGray"/>
        </w:rPr>
        <w:t xml:space="preserve"> </w:t>
      </w:r>
      <w:r>
        <w:rPr>
          <w:i/>
          <w:iCs/>
          <w:highlight w:val="lightGray"/>
        </w:rPr>
        <w:t xml:space="preserve">Quartalsweise Zahlung </w:t>
      </w:r>
      <w:r w:rsidR="005B51FD">
        <w:rPr>
          <w:i/>
          <w:iCs/>
          <w:highlight w:val="lightGray"/>
        </w:rPr>
        <w:t>ab dem dritten Quartal 2025</w:t>
      </w:r>
      <w:r w:rsidRPr="00E2115A">
        <w:rPr>
          <w:i/>
          <w:iCs/>
          <w:highlight w:val="lightGray"/>
        </w:rPr>
        <w:t>:</w:t>
      </w:r>
      <w:r>
        <w:t xml:space="preserve">] </w:t>
      </w:r>
    </w:p>
    <w:p w14:paraId="089D9CD2" w14:textId="1E1FEDF0" w:rsidR="00887D11" w:rsidRDefault="00887D11" w:rsidP="00887D11">
      <w:pPr>
        <w:tabs>
          <w:tab w:val="left" w:pos="4678"/>
        </w:tabs>
        <w:spacing w:after="0" w:line="240" w:lineRule="auto"/>
        <w:jc w:val="both"/>
      </w:pPr>
      <w:r>
        <w:t>Der/Die Arbeitnehmer/in erhält für das Kalenderjahr 2025 eine Mitarbeiterprämie gemäß §</w:t>
      </w:r>
      <w:r w:rsidRPr="00161137">
        <w:rPr>
          <w:rFonts w:ascii="Calibri" w:hAnsi="Calibri" w:cs="Calibri"/>
          <w:lang w:val="de-DE"/>
        </w:rPr>
        <w:t xml:space="preserve"> 124b Z.</w:t>
      </w:r>
      <w:r>
        <w:rPr>
          <w:rFonts w:ascii="Calibri" w:hAnsi="Calibri" w:cs="Calibri"/>
          <w:lang w:val="de-DE"/>
        </w:rPr>
        <w:t> </w:t>
      </w:r>
      <w:r w:rsidRPr="00161137">
        <w:rPr>
          <w:rFonts w:ascii="Calibri" w:hAnsi="Calibri" w:cs="Calibri"/>
          <w:lang w:val="de-DE"/>
        </w:rPr>
        <w:t>478 EStG</w:t>
      </w:r>
      <w:r>
        <w:rPr>
          <w:rFonts w:ascii="Calibri" w:hAnsi="Calibri" w:cs="Calibri"/>
          <w:lang w:val="de-DE"/>
        </w:rPr>
        <w:t xml:space="preserve"> in Höhe von </w:t>
      </w:r>
      <w:r>
        <w:t>brutto € ………… [</w:t>
      </w:r>
      <w:r>
        <w:rPr>
          <w:i/>
          <w:iCs/>
        </w:rPr>
        <w:t>max.</w:t>
      </w:r>
      <w:r w:rsidRPr="00C76C18">
        <w:rPr>
          <w:i/>
          <w:iCs/>
        </w:rPr>
        <w:t xml:space="preserve"> €</w:t>
      </w:r>
      <w:r>
        <w:rPr>
          <w:i/>
          <w:iCs/>
        </w:rPr>
        <w:t> </w:t>
      </w:r>
      <w:r w:rsidR="00780C87">
        <w:rPr>
          <w:i/>
          <w:iCs/>
        </w:rPr>
        <w:t>1.000</w:t>
      </w:r>
      <w:r>
        <w:rPr>
          <w:i/>
          <w:iCs/>
        </w:rPr>
        <w:t>,</w:t>
      </w:r>
      <w:r w:rsidR="00780C87">
        <w:rPr>
          <w:i/>
          <w:iCs/>
        </w:rPr>
        <w:t>00</w:t>
      </w:r>
      <w:r>
        <w:t>]</w:t>
      </w:r>
      <w:r w:rsidR="00780C87">
        <w:t xml:space="preserve">, die gleichmäßig auf </w:t>
      </w:r>
      <w:r w:rsidR="001D3D33">
        <w:t xml:space="preserve">das dritte Quartal (Fälligkeit mit der </w:t>
      </w:r>
      <w:r w:rsidR="00F30A85">
        <w:t>Abrechnung für August 2025)</w:t>
      </w:r>
      <w:r w:rsidR="001D3D33">
        <w:t xml:space="preserve"> und </w:t>
      </w:r>
      <w:r w:rsidR="00F30A85">
        <w:t xml:space="preserve">das </w:t>
      </w:r>
      <w:r w:rsidR="001D3D33">
        <w:t>vierte Quartal</w:t>
      </w:r>
      <w:r w:rsidR="00F30A85">
        <w:t xml:space="preserve"> (Fälligkeit mit der Abrechnung für </w:t>
      </w:r>
      <w:r w:rsidR="00710943">
        <w:t>November 2025) verteilt wird.</w:t>
      </w:r>
    </w:p>
    <w:p w14:paraId="2D07E368" w14:textId="66BB806A" w:rsidR="00840AFD" w:rsidRDefault="00840AFD" w:rsidP="00840AFD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E2115A">
        <w:rPr>
          <w:i/>
          <w:iCs/>
          <w:sz w:val="22"/>
          <w:szCs w:val="22"/>
        </w:rPr>
        <w:t>ODER:</w:t>
      </w:r>
    </w:p>
    <w:p w14:paraId="5BB78D49" w14:textId="0931B816" w:rsidR="000C6068" w:rsidRDefault="00840AFD" w:rsidP="00840AFD">
      <w:pPr>
        <w:tabs>
          <w:tab w:val="left" w:pos="4678"/>
        </w:tabs>
        <w:spacing w:after="0" w:line="240" w:lineRule="auto"/>
        <w:jc w:val="both"/>
      </w:pPr>
      <w:r>
        <w:t>[</w:t>
      </w:r>
      <w:r w:rsidRPr="00E2115A">
        <w:rPr>
          <w:i/>
          <w:iCs/>
          <w:highlight w:val="lightGray"/>
        </w:rPr>
        <w:t>Variante</w:t>
      </w:r>
      <w:r>
        <w:rPr>
          <w:i/>
          <w:iCs/>
          <w:highlight w:val="lightGray"/>
        </w:rPr>
        <w:t xml:space="preserve"> </w:t>
      </w:r>
      <w:r w:rsidR="00725258">
        <w:rPr>
          <w:i/>
          <w:iCs/>
          <w:highlight w:val="lightGray"/>
        </w:rPr>
        <w:t>C</w:t>
      </w:r>
      <w:r>
        <w:rPr>
          <w:i/>
          <w:iCs/>
          <w:highlight w:val="lightGray"/>
        </w:rPr>
        <w:t>:</w:t>
      </w:r>
      <w:r w:rsidRPr="00E2115A">
        <w:rPr>
          <w:i/>
          <w:iCs/>
          <w:highlight w:val="lightGray"/>
        </w:rPr>
        <w:t xml:space="preserve"> </w:t>
      </w:r>
      <w:r>
        <w:rPr>
          <w:i/>
          <w:iCs/>
          <w:highlight w:val="lightGray"/>
        </w:rPr>
        <w:t>Monatliche Z</w:t>
      </w:r>
      <w:r w:rsidRPr="00E2115A">
        <w:rPr>
          <w:i/>
          <w:iCs/>
          <w:highlight w:val="lightGray"/>
        </w:rPr>
        <w:t>ahlung</w:t>
      </w:r>
      <w:r w:rsidR="0005178A">
        <w:rPr>
          <w:i/>
          <w:iCs/>
          <w:highlight w:val="lightGray"/>
        </w:rPr>
        <w:t xml:space="preserve"> rückwirkend per Jahresanfang</w:t>
      </w:r>
      <w:r w:rsidRPr="00E2115A">
        <w:rPr>
          <w:i/>
          <w:iCs/>
          <w:highlight w:val="lightGray"/>
        </w:rPr>
        <w:t>:</w:t>
      </w:r>
      <w:r>
        <w:t xml:space="preserve">] </w:t>
      </w:r>
    </w:p>
    <w:p w14:paraId="22ABD65E" w14:textId="7D0FFF1B" w:rsidR="00840AFD" w:rsidRDefault="00C45D20" w:rsidP="00840AFD">
      <w:pPr>
        <w:tabs>
          <w:tab w:val="left" w:pos="4678"/>
        </w:tabs>
        <w:spacing w:after="0" w:line="240" w:lineRule="auto"/>
        <w:jc w:val="both"/>
      </w:pPr>
      <w:r>
        <w:t>Der/Die Arbeitnehmer/in erhält für das Kalenderjahr 2025 eine Mitarbeiterprämie gemäß §</w:t>
      </w:r>
      <w:r w:rsidRPr="00161137">
        <w:rPr>
          <w:rFonts w:ascii="Calibri" w:hAnsi="Calibri" w:cs="Calibri"/>
          <w:lang w:val="de-DE"/>
        </w:rPr>
        <w:t xml:space="preserve"> 124b Z.</w:t>
      </w:r>
      <w:r w:rsidR="00C51A95">
        <w:rPr>
          <w:rFonts w:ascii="Calibri" w:hAnsi="Calibri" w:cs="Calibri"/>
          <w:lang w:val="de-DE"/>
        </w:rPr>
        <w:t> </w:t>
      </w:r>
      <w:r w:rsidRPr="00161137">
        <w:rPr>
          <w:rFonts w:ascii="Calibri" w:hAnsi="Calibri" w:cs="Calibri"/>
          <w:lang w:val="de-DE"/>
        </w:rPr>
        <w:t>478 EStG</w:t>
      </w:r>
      <w:r w:rsidR="00A57966">
        <w:rPr>
          <w:rFonts w:ascii="Calibri" w:hAnsi="Calibri" w:cs="Calibri"/>
          <w:lang w:val="de-DE"/>
        </w:rPr>
        <w:t xml:space="preserve"> in Höhe von </w:t>
      </w:r>
      <w:r w:rsidR="006A0DB0">
        <w:rPr>
          <w:rFonts w:ascii="Calibri" w:hAnsi="Calibri" w:cs="Calibri"/>
          <w:lang w:val="de-DE"/>
        </w:rPr>
        <w:t xml:space="preserve">monatlich </w:t>
      </w:r>
      <w:r w:rsidR="00A57966">
        <w:t>brutto € ………… [</w:t>
      </w:r>
      <w:r w:rsidR="00A57966">
        <w:rPr>
          <w:i/>
          <w:iCs/>
        </w:rPr>
        <w:t>max.</w:t>
      </w:r>
      <w:r w:rsidR="00A57966" w:rsidRPr="00C76C18">
        <w:rPr>
          <w:i/>
          <w:iCs/>
        </w:rPr>
        <w:t xml:space="preserve"> €</w:t>
      </w:r>
      <w:r w:rsidR="00A57966">
        <w:rPr>
          <w:i/>
          <w:iCs/>
        </w:rPr>
        <w:t> </w:t>
      </w:r>
      <w:r w:rsidR="00D90E9C">
        <w:rPr>
          <w:i/>
          <w:iCs/>
        </w:rPr>
        <w:t>83</w:t>
      </w:r>
      <w:r w:rsidR="00A57966">
        <w:rPr>
          <w:i/>
          <w:iCs/>
        </w:rPr>
        <w:t>,</w:t>
      </w:r>
      <w:r w:rsidR="00D90E9C">
        <w:rPr>
          <w:i/>
          <w:iCs/>
        </w:rPr>
        <w:t>33</w:t>
      </w:r>
      <w:r w:rsidR="00A57966">
        <w:t xml:space="preserve">] </w:t>
      </w:r>
      <w:r w:rsidR="00840AFD">
        <w:t xml:space="preserve">als Zulage zum monatlichen Gehalt/Lohn </w:t>
      </w:r>
      <w:r w:rsidR="00C51A95">
        <w:t>zwölfmal</w:t>
      </w:r>
      <w:r w:rsidR="00C4512B">
        <w:t xml:space="preserve"> jährlich </w:t>
      </w:r>
      <w:r w:rsidR="00840AFD">
        <w:t>ausbezahlt. Eine Einbeziehung in die Sonderzahlungen erfolgt nicht, da die Prämie bereits unter Berücksichtigung der Sonderzahlungen kalkuliert ist</w:t>
      </w:r>
      <w:r w:rsidR="004F7593">
        <w:t>.</w:t>
      </w:r>
    </w:p>
    <w:p w14:paraId="509180CC" w14:textId="77777777" w:rsidR="00725258" w:rsidRDefault="00725258" w:rsidP="00725258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  <w:r w:rsidRPr="00E2115A">
        <w:rPr>
          <w:i/>
          <w:iCs/>
          <w:sz w:val="22"/>
          <w:szCs w:val="22"/>
        </w:rPr>
        <w:t>ODER:</w:t>
      </w:r>
    </w:p>
    <w:p w14:paraId="2E6AAC62" w14:textId="0E9939BD" w:rsidR="0005178A" w:rsidRDefault="0005178A" w:rsidP="0005178A">
      <w:pPr>
        <w:tabs>
          <w:tab w:val="left" w:pos="4678"/>
        </w:tabs>
        <w:spacing w:after="0" w:line="240" w:lineRule="auto"/>
        <w:jc w:val="both"/>
      </w:pPr>
      <w:r>
        <w:t>[</w:t>
      </w:r>
      <w:r w:rsidRPr="00E2115A">
        <w:rPr>
          <w:i/>
          <w:iCs/>
          <w:highlight w:val="lightGray"/>
        </w:rPr>
        <w:t>Variante</w:t>
      </w:r>
      <w:r>
        <w:rPr>
          <w:i/>
          <w:iCs/>
          <w:highlight w:val="lightGray"/>
        </w:rPr>
        <w:t xml:space="preserve"> </w:t>
      </w:r>
      <w:r w:rsidR="00725258">
        <w:rPr>
          <w:i/>
          <w:iCs/>
          <w:highlight w:val="lightGray"/>
        </w:rPr>
        <w:t>D</w:t>
      </w:r>
      <w:r>
        <w:rPr>
          <w:i/>
          <w:iCs/>
          <w:highlight w:val="lightGray"/>
        </w:rPr>
        <w:t>:</w:t>
      </w:r>
      <w:r w:rsidRPr="00E2115A">
        <w:rPr>
          <w:i/>
          <w:iCs/>
          <w:highlight w:val="lightGray"/>
        </w:rPr>
        <w:t xml:space="preserve"> </w:t>
      </w:r>
      <w:r>
        <w:rPr>
          <w:i/>
          <w:iCs/>
          <w:highlight w:val="lightGray"/>
        </w:rPr>
        <w:t>Monatliche Z</w:t>
      </w:r>
      <w:r w:rsidRPr="00E2115A">
        <w:rPr>
          <w:i/>
          <w:iCs/>
          <w:highlight w:val="lightGray"/>
        </w:rPr>
        <w:t>ahlung</w:t>
      </w:r>
      <w:r>
        <w:rPr>
          <w:i/>
          <w:iCs/>
          <w:highlight w:val="lightGray"/>
        </w:rPr>
        <w:t xml:space="preserve"> mit </w:t>
      </w:r>
      <w:r w:rsidR="00725258">
        <w:rPr>
          <w:i/>
          <w:iCs/>
          <w:highlight w:val="lightGray"/>
        </w:rPr>
        <w:t>Beginn ab Juli 2025</w:t>
      </w:r>
      <w:r w:rsidRPr="00E2115A">
        <w:rPr>
          <w:i/>
          <w:iCs/>
          <w:highlight w:val="lightGray"/>
        </w:rPr>
        <w:t>:</w:t>
      </w:r>
      <w:r>
        <w:t xml:space="preserve">] </w:t>
      </w:r>
    </w:p>
    <w:p w14:paraId="4D63F8C7" w14:textId="321DD254" w:rsidR="0005178A" w:rsidRDefault="0005178A" w:rsidP="0005178A">
      <w:pPr>
        <w:tabs>
          <w:tab w:val="left" w:pos="4678"/>
        </w:tabs>
        <w:spacing w:after="0" w:line="240" w:lineRule="auto"/>
        <w:jc w:val="both"/>
      </w:pPr>
      <w:r>
        <w:t>Der/Die Arbeitnehmer/in erhält für das Kalenderjahr 2025</w:t>
      </w:r>
      <w:r w:rsidR="00725258">
        <w:t>, beginnend ab dem Monat Juli 2025</w:t>
      </w:r>
      <w:r>
        <w:t xml:space="preserve"> eine Mitarbeiterprämie gemäß §</w:t>
      </w:r>
      <w:r w:rsidRPr="00161137">
        <w:rPr>
          <w:rFonts w:ascii="Calibri" w:hAnsi="Calibri" w:cs="Calibri"/>
          <w:lang w:val="de-DE"/>
        </w:rPr>
        <w:t xml:space="preserve"> 124b Z.</w:t>
      </w:r>
      <w:r>
        <w:rPr>
          <w:rFonts w:ascii="Calibri" w:hAnsi="Calibri" w:cs="Calibri"/>
          <w:lang w:val="de-DE"/>
        </w:rPr>
        <w:t> </w:t>
      </w:r>
      <w:r w:rsidRPr="00161137">
        <w:rPr>
          <w:rFonts w:ascii="Calibri" w:hAnsi="Calibri" w:cs="Calibri"/>
          <w:lang w:val="de-DE"/>
        </w:rPr>
        <w:t>478 EStG</w:t>
      </w:r>
      <w:r>
        <w:rPr>
          <w:rFonts w:ascii="Calibri" w:hAnsi="Calibri" w:cs="Calibri"/>
          <w:lang w:val="de-DE"/>
        </w:rPr>
        <w:t xml:space="preserve"> in Höhe von monatlich </w:t>
      </w:r>
      <w:r>
        <w:t>brutto € ………… [</w:t>
      </w:r>
      <w:r>
        <w:rPr>
          <w:i/>
          <w:iCs/>
        </w:rPr>
        <w:t>max.</w:t>
      </w:r>
      <w:r w:rsidRPr="00C76C18">
        <w:rPr>
          <w:i/>
          <w:iCs/>
        </w:rPr>
        <w:t xml:space="preserve"> €</w:t>
      </w:r>
      <w:r>
        <w:rPr>
          <w:i/>
          <w:iCs/>
        </w:rPr>
        <w:t> </w:t>
      </w:r>
      <w:r w:rsidR="00725258">
        <w:rPr>
          <w:i/>
          <w:iCs/>
        </w:rPr>
        <w:t>166</w:t>
      </w:r>
      <w:r>
        <w:rPr>
          <w:i/>
          <w:iCs/>
        </w:rPr>
        <w:t>,</w:t>
      </w:r>
      <w:r w:rsidR="00725258">
        <w:rPr>
          <w:i/>
          <w:iCs/>
        </w:rPr>
        <w:t>66</w:t>
      </w:r>
      <w:r>
        <w:t>] als Zulage zum monatlichen Gehalt/Lohn</w:t>
      </w:r>
      <w:r w:rsidR="00725258">
        <w:t>.</w:t>
      </w:r>
      <w:r>
        <w:t xml:space="preserve"> Eine Einbeziehung in die Sonderzahlungen erfolgt nicht, da die Prämie bereits unter Berücksichtigung der Sonderzahlungen kalkuliert ist.</w:t>
      </w:r>
    </w:p>
    <w:p w14:paraId="532D31C4" w14:textId="77777777" w:rsidR="00747A6A" w:rsidRDefault="00747A6A" w:rsidP="0005178A">
      <w:pPr>
        <w:tabs>
          <w:tab w:val="left" w:pos="4678"/>
        </w:tabs>
        <w:spacing w:after="0" w:line="240" w:lineRule="auto"/>
        <w:jc w:val="both"/>
      </w:pPr>
    </w:p>
    <w:p w14:paraId="66E30604" w14:textId="647ECABF" w:rsidR="0005178A" w:rsidRDefault="00747A6A" w:rsidP="00840AFD">
      <w:pPr>
        <w:tabs>
          <w:tab w:val="left" w:pos="4678"/>
        </w:tabs>
        <w:spacing w:after="0" w:line="240" w:lineRule="auto"/>
        <w:jc w:val="both"/>
      </w:pPr>
      <w:r w:rsidRPr="00747A6A">
        <w:t>[</w:t>
      </w:r>
      <w:r w:rsidRPr="00A8786F">
        <w:rPr>
          <w:i/>
          <w:iCs/>
          <w:highlight w:val="lightGray"/>
        </w:rPr>
        <w:t>Optional bei sämtlichen Varianten:</w:t>
      </w:r>
      <w:r w:rsidRPr="00747A6A">
        <w:t xml:space="preserve">] Bei Ein- oder Austritt während des </w:t>
      </w:r>
      <w:r w:rsidRPr="0082072F">
        <w:rPr>
          <w:i/>
          <w:iCs/>
        </w:rPr>
        <w:t>Kalender</w:t>
      </w:r>
      <w:r w:rsidR="0082072F" w:rsidRPr="0082072F">
        <w:rPr>
          <w:i/>
          <w:iCs/>
        </w:rPr>
        <w:t>jahres/Kalender</w:t>
      </w:r>
      <w:r w:rsidRPr="0082072F">
        <w:rPr>
          <w:i/>
          <w:iCs/>
        </w:rPr>
        <w:t>monats</w:t>
      </w:r>
      <w:r w:rsidR="0082072F" w:rsidRPr="0082072F">
        <w:rPr>
          <w:i/>
          <w:iCs/>
        </w:rPr>
        <w:t>*</w:t>
      </w:r>
      <w:r w:rsidRPr="00747A6A">
        <w:t xml:space="preserve"> gebührt die </w:t>
      </w:r>
      <w:r w:rsidR="00751DE5" w:rsidRPr="00751DE5">
        <w:rPr>
          <w:i/>
          <w:iCs/>
        </w:rPr>
        <w:t>jährliche/quartalsweise/</w:t>
      </w:r>
      <w:r w:rsidRPr="00751DE5">
        <w:rPr>
          <w:i/>
          <w:iCs/>
        </w:rPr>
        <w:t>monatliche</w:t>
      </w:r>
      <w:r w:rsidR="00751DE5">
        <w:rPr>
          <w:i/>
          <w:iCs/>
        </w:rPr>
        <w:t>*</w:t>
      </w:r>
      <w:r w:rsidRPr="00747A6A">
        <w:t xml:space="preserve"> Mitarbeiterprämie im aliquoten Ausmaß. Für Zeiträume des ruhenden Dienstverhältnisses (z.B. Bildungskarenz, unbezahlter Urlaub) gebührt keine Mitarbeiterprämie, für Zeiträume eines verminderten Entgeltanspruchs (z.B. 50 % Krankenentgelt) gebührt die Prämie im </w:t>
      </w:r>
      <w:proofErr w:type="gramStart"/>
      <w:r w:rsidRPr="00747A6A">
        <w:t>entsprechend verminderten Ausmaß</w:t>
      </w:r>
      <w:proofErr w:type="gramEnd"/>
      <w:r w:rsidRPr="00747A6A">
        <w:t>.</w:t>
      </w:r>
    </w:p>
    <w:p w14:paraId="215F2F7E" w14:textId="54F092FB" w:rsidR="0082072F" w:rsidRPr="0082072F" w:rsidRDefault="0082072F" w:rsidP="00840AFD">
      <w:pPr>
        <w:tabs>
          <w:tab w:val="left" w:pos="4678"/>
        </w:tabs>
        <w:spacing w:after="0" w:line="240" w:lineRule="auto"/>
        <w:jc w:val="both"/>
        <w:rPr>
          <w:i/>
          <w:iCs/>
        </w:rPr>
      </w:pPr>
      <w:r w:rsidRPr="0082072F">
        <w:rPr>
          <w:i/>
          <w:iCs/>
        </w:rPr>
        <w:t>*Nichtzutreffendes streichen</w:t>
      </w:r>
    </w:p>
    <w:p w14:paraId="4943A260" w14:textId="77777777" w:rsidR="00747A6A" w:rsidRDefault="00747A6A" w:rsidP="00840AFD">
      <w:pPr>
        <w:tabs>
          <w:tab w:val="left" w:pos="4678"/>
        </w:tabs>
        <w:spacing w:after="0" w:line="240" w:lineRule="auto"/>
        <w:jc w:val="both"/>
      </w:pPr>
    </w:p>
    <w:p w14:paraId="2DE7510F" w14:textId="5D1FDE31" w:rsidR="00BB155F" w:rsidRPr="00BB155F" w:rsidRDefault="00840AFD" w:rsidP="00995EB0">
      <w:pPr>
        <w:tabs>
          <w:tab w:val="left" w:pos="4678"/>
        </w:tabs>
        <w:spacing w:after="0" w:line="240" w:lineRule="auto"/>
        <w:jc w:val="both"/>
      </w:pPr>
      <w:r w:rsidRPr="00BB155F">
        <w:t xml:space="preserve">Die Mitarbeiterprämie </w:t>
      </w:r>
      <w:r w:rsidR="00C10C90">
        <w:t>wird</w:t>
      </w:r>
      <w:r w:rsidRPr="00BB155F">
        <w:t xml:space="preserve"> </w:t>
      </w:r>
      <w:r w:rsidR="0010296A" w:rsidRPr="00BB155F">
        <w:t xml:space="preserve">gemäß den einschlägigen gesetzlichen Bestimmungen </w:t>
      </w:r>
      <w:r w:rsidR="00967893" w:rsidRPr="00BB155F">
        <w:t>– bei Vorliegen aller Voraussetzungen</w:t>
      </w:r>
      <w:r w:rsidR="00806F01">
        <w:t xml:space="preserve"> </w:t>
      </w:r>
      <w:r w:rsidR="00967893" w:rsidRPr="00BB155F">
        <w:t xml:space="preserve">– </w:t>
      </w:r>
      <w:r w:rsidRPr="00BB155F">
        <w:t>lohnsteuerfrei</w:t>
      </w:r>
      <w:r w:rsidR="00BA16CB" w:rsidRPr="00BB155F">
        <w:t xml:space="preserve"> </w:t>
      </w:r>
      <w:r w:rsidR="00BB155F">
        <w:t>ausbezahlt</w:t>
      </w:r>
      <w:r w:rsidRPr="00BB155F">
        <w:t>.</w:t>
      </w:r>
      <w:r w:rsidR="00D40FBC" w:rsidRPr="00BB155F">
        <w:t xml:space="preserve"> </w:t>
      </w:r>
      <w:r w:rsidR="006E40B0" w:rsidRPr="00C2327D">
        <w:t xml:space="preserve">In diesem Zusammenhang wird </w:t>
      </w:r>
      <w:r w:rsidR="00AF295E">
        <w:t>ausdrücklich</w:t>
      </w:r>
      <w:r w:rsidR="005E0EA6" w:rsidRPr="00C2327D">
        <w:t xml:space="preserve"> </w:t>
      </w:r>
      <w:r w:rsidR="00E403F8" w:rsidRPr="00C2327D">
        <w:t>festgehalten, dass</w:t>
      </w:r>
      <w:r w:rsidR="005E0EA6" w:rsidRPr="00C2327D">
        <w:t xml:space="preserve"> die Gewährung </w:t>
      </w:r>
      <w:r w:rsidR="00C2327D">
        <w:t xml:space="preserve">sowohl dem Grunde nach als auch der Höhe nach </w:t>
      </w:r>
      <w:r w:rsidR="005E0EA6" w:rsidRPr="00C2327D">
        <w:t>auf sachlichen, betriebsbezogenen Gründen beruht.</w:t>
      </w:r>
      <w:r w:rsidR="00E403F8">
        <w:t xml:space="preserve"> </w:t>
      </w:r>
      <w:r w:rsidR="00BB155F">
        <w:t>Gemeinsam mit einer etwaig</w:t>
      </w:r>
      <w:r w:rsidR="007310CA">
        <w:t xml:space="preserve"> gewährten </w:t>
      </w:r>
      <w:r w:rsidR="00057AF8">
        <w:t xml:space="preserve">steuerfreien </w:t>
      </w:r>
      <w:r w:rsidR="007310CA" w:rsidRPr="00D40FBC">
        <w:t>Gewinnbeteiligung</w:t>
      </w:r>
      <w:r w:rsidR="00BB155F" w:rsidRPr="00D40FBC">
        <w:t xml:space="preserve"> gemäß § 3 Abs. 1 Z. 35 EStG </w:t>
      </w:r>
      <w:r w:rsidR="007310CA">
        <w:t>beträgt der maximale</w:t>
      </w:r>
      <w:r w:rsidR="00BB155F" w:rsidRPr="00D40FBC">
        <w:t xml:space="preserve"> Steuerfrei</w:t>
      </w:r>
      <w:r w:rsidR="007310CA">
        <w:t xml:space="preserve">betrag </w:t>
      </w:r>
      <w:r w:rsidR="00BB155F" w:rsidRPr="00D40FBC">
        <w:t>insgesamt</w:t>
      </w:r>
      <w:r w:rsidR="00493FF3">
        <w:t xml:space="preserve"> brutto</w:t>
      </w:r>
      <w:r w:rsidR="00BB155F" w:rsidRPr="00D40FBC">
        <w:t xml:space="preserve"> € 3.000</w:t>
      </w:r>
      <w:r w:rsidR="007310CA">
        <w:t>.</w:t>
      </w:r>
      <w:r w:rsidR="00995EB0">
        <w:t xml:space="preserve"> Nicht begünstigt ist die Mitarbeiterprämie </w:t>
      </w:r>
      <w:r w:rsidR="005721E7">
        <w:t xml:space="preserve">2025 </w:t>
      </w:r>
      <w:r w:rsidR="00995EB0">
        <w:t xml:space="preserve">in der Sozialversicherung </w:t>
      </w:r>
      <w:r w:rsidR="00E86A03">
        <w:t>bzw. hinsichtlich der</w:t>
      </w:r>
      <w:r w:rsidR="00995EB0">
        <w:t xml:space="preserve"> Lohnnebenkosten. </w:t>
      </w:r>
      <w:r w:rsidR="00BB155F" w:rsidRPr="00BB155F">
        <w:t xml:space="preserve"> </w:t>
      </w:r>
    </w:p>
    <w:p w14:paraId="7A032EAE" w14:textId="77777777" w:rsidR="00840AFD" w:rsidRDefault="00840AFD" w:rsidP="00840AFD">
      <w:pPr>
        <w:tabs>
          <w:tab w:val="left" w:pos="4678"/>
        </w:tabs>
        <w:spacing w:after="0" w:line="240" w:lineRule="auto"/>
        <w:jc w:val="both"/>
      </w:pPr>
    </w:p>
    <w:p w14:paraId="6722C9C9" w14:textId="4CAEF280" w:rsidR="00840AFD" w:rsidRPr="00716831" w:rsidRDefault="00840AFD" w:rsidP="00840AFD">
      <w:pPr>
        <w:tabs>
          <w:tab w:val="left" w:pos="4678"/>
        </w:tabs>
        <w:spacing w:after="0" w:line="240" w:lineRule="auto"/>
        <w:jc w:val="both"/>
      </w:pPr>
      <w:r>
        <w:t xml:space="preserve">Im Hinblick auf die sondergesetzliche Möglichkeit der </w:t>
      </w:r>
      <w:r w:rsidR="009E2639">
        <w:t>steuerfreien</w:t>
      </w:r>
      <w:r>
        <w:t xml:space="preserve"> Gewährung </w:t>
      </w:r>
      <w:r w:rsidR="00580CF3">
        <w:t xml:space="preserve">für das Kalenderjahr 2025 </w:t>
      </w:r>
      <w:r w:rsidR="001F2B43">
        <w:t>gilt die</w:t>
      </w:r>
      <w:r w:rsidR="00326BA2">
        <w:t xml:space="preserve"> gegenständliche</w:t>
      </w:r>
      <w:r w:rsidRPr="00716831">
        <w:t xml:space="preserve"> </w:t>
      </w:r>
      <w:r>
        <w:t>V</w:t>
      </w:r>
      <w:r w:rsidRPr="00716831">
        <w:t xml:space="preserve">ereinbarung </w:t>
      </w:r>
      <w:r>
        <w:t xml:space="preserve">ausschließlich für </w:t>
      </w:r>
      <w:r w:rsidR="0006779F">
        <w:t>2025</w:t>
      </w:r>
      <w:r>
        <w:t xml:space="preserve">. Es wird </w:t>
      </w:r>
      <w:r w:rsidR="00326BA2">
        <w:t xml:space="preserve">daher </w:t>
      </w:r>
      <w:r>
        <w:t xml:space="preserve">ausdrücklich darauf </w:t>
      </w:r>
      <w:r>
        <w:lastRenderedPageBreak/>
        <w:t xml:space="preserve">hingewiesen, dass aus der in dieser Vereinbarung </w:t>
      </w:r>
      <w:r>
        <w:rPr>
          <w:rFonts w:ascii="Calibri" w:eastAsia="Times New Roman" w:hAnsi="Calibri" w:cs="Times New Roman"/>
        </w:rPr>
        <w:t xml:space="preserve">angeführten Mitarbeiterprämie </w:t>
      </w:r>
      <w:r w:rsidRPr="00D93E90">
        <w:t xml:space="preserve">kein Rechtsanspruch für zukünftige Prämienzahlungen durch den/die Arbeitgeber/in über </w:t>
      </w:r>
      <w:r>
        <w:t>den genannten Zeitraum h</w:t>
      </w:r>
      <w:r w:rsidRPr="00D93E90">
        <w:t>inaus abgeleitet</w:t>
      </w:r>
      <w:r>
        <w:t xml:space="preserve"> werde</w:t>
      </w:r>
      <w:r w:rsidRPr="0033182F">
        <w:t>n</w:t>
      </w:r>
      <w:r>
        <w:t xml:space="preserve"> kann</w:t>
      </w:r>
      <w:r w:rsidRPr="0033182F">
        <w:t xml:space="preserve">. </w:t>
      </w:r>
    </w:p>
    <w:p w14:paraId="1305BB0A" w14:textId="77777777" w:rsidR="00E85125" w:rsidRDefault="00E85125" w:rsidP="00E85125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EA8ED82" w14:textId="77777777" w:rsidR="00FC6514" w:rsidRDefault="00FC6514" w:rsidP="00C82C73">
      <w:pPr>
        <w:spacing w:after="0" w:line="240" w:lineRule="auto"/>
        <w:jc w:val="both"/>
      </w:pPr>
    </w:p>
    <w:p w14:paraId="71AC7003" w14:textId="77777777" w:rsidR="00FC6514" w:rsidRDefault="00FC6514" w:rsidP="00C82C73">
      <w:pPr>
        <w:spacing w:after="0" w:line="240" w:lineRule="auto"/>
        <w:jc w:val="both"/>
      </w:pPr>
    </w:p>
    <w:p w14:paraId="7F52107B" w14:textId="77777777" w:rsidR="00FC6514" w:rsidRPr="001B0718" w:rsidRDefault="00FC6514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  <w:r w:rsidRPr="001B0718">
        <w:rPr>
          <w:rFonts w:cstheme="minorHAnsi"/>
          <w:color w:val="000000"/>
        </w:rPr>
        <w:t>............................................................</w:t>
      </w:r>
      <w:r w:rsidRPr="001B0718">
        <w:rPr>
          <w:rFonts w:cstheme="minorHAnsi"/>
          <w:color w:val="000000"/>
        </w:rPr>
        <w:tab/>
        <w:t>............................................................</w:t>
      </w:r>
      <w:r w:rsidRPr="001B0718">
        <w:rPr>
          <w:rFonts w:cstheme="minorHAnsi"/>
          <w:color w:val="000000"/>
        </w:rPr>
        <w:tab/>
      </w:r>
      <w:r w:rsidRPr="001B0718">
        <w:rPr>
          <w:rFonts w:cstheme="minorHAnsi"/>
        </w:rPr>
        <w:br/>
        <w:t>Ort, Datum</w:t>
      </w:r>
      <w:r w:rsidRPr="001B0718">
        <w:rPr>
          <w:rFonts w:cstheme="minorHAnsi"/>
        </w:rPr>
        <w:tab/>
        <w:t>Ort, Datum</w:t>
      </w:r>
      <w:r w:rsidRPr="001B0718">
        <w:rPr>
          <w:rFonts w:cstheme="minorHAnsi"/>
        </w:rPr>
        <w:tab/>
      </w:r>
    </w:p>
    <w:p w14:paraId="0A4F4662" w14:textId="77777777" w:rsidR="00FC6514" w:rsidRPr="001B0718" w:rsidRDefault="00FC6514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62B2303A" w14:textId="77777777" w:rsidR="00ED611C" w:rsidRDefault="00ED611C" w:rsidP="00C82C73">
      <w:pPr>
        <w:tabs>
          <w:tab w:val="left" w:pos="4678"/>
        </w:tabs>
        <w:spacing w:after="0" w:line="240" w:lineRule="auto"/>
        <w:jc w:val="both"/>
        <w:rPr>
          <w:rFonts w:cstheme="minorHAnsi"/>
          <w:color w:val="000000"/>
        </w:rPr>
      </w:pPr>
    </w:p>
    <w:p w14:paraId="059DCBEE" w14:textId="521E6C07" w:rsidR="00ED611C" w:rsidRPr="00FC6514" w:rsidRDefault="00FC6514" w:rsidP="00C82C73">
      <w:pPr>
        <w:tabs>
          <w:tab w:val="left" w:pos="4678"/>
        </w:tabs>
        <w:spacing w:after="0" w:line="240" w:lineRule="auto"/>
        <w:jc w:val="both"/>
        <w:rPr>
          <w:rFonts w:cstheme="minorHAnsi"/>
        </w:rPr>
      </w:pPr>
      <w:r w:rsidRPr="001B0718">
        <w:rPr>
          <w:rFonts w:cstheme="minorHAnsi"/>
          <w:color w:val="000000"/>
        </w:rPr>
        <w:t>............................................................</w:t>
      </w:r>
      <w:r w:rsidRPr="001B0718">
        <w:rPr>
          <w:rFonts w:cstheme="minorHAnsi"/>
          <w:color w:val="000000"/>
        </w:rPr>
        <w:tab/>
        <w:t>............................................................</w:t>
      </w:r>
      <w:r w:rsidRPr="001B0718">
        <w:rPr>
          <w:rFonts w:cstheme="minorHAnsi"/>
          <w:color w:val="000000"/>
        </w:rPr>
        <w:tab/>
        <w:t xml:space="preserve">        Unterschrift </w:t>
      </w:r>
      <w:r w:rsidR="00840AFD">
        <w:rPr>
          <w:rFonts w:cstheme="minorHAnsi"/>
          <w:color w:val="000000"/>
        </w:rPr>
        <w:t>Geschäftsleitung</w:t>
      </w:r>
      <w:r w:rsidRPr="003257AF">
        <w:rPr>
          <w:rFonts w:cs="Calibri"/>
        </w:rPr>
        <w:tab/>
      </w:r>
      <w:r w:rsidRPr="003257AF">
        <w:t xml:space="preserve">Unterschrift </w:t>
      </w:r>
      <w:r w:rsidR="00840AFD">
        <w:t>Arbeitnehmer/in</w:t>
      </w:r>
    </w:p>
    <w:sectPr w:rsidR="00ED611C" w:rsidRPr="00FC65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041E" w14:textId="77777777" w:rsidR="00A310E1" w:rsidRDefault="00A310E1" w:rsidP="00824A82">
      <w:pPr>
        <w:spacing w:after="0" w:line="240" w:lineRule="auto"/>
      </w:pPr>
      <w:r>
        <w:separator/>
      </w:r>
    </w:p>
  </w:endnote>
  <w:endnote w:type="continuationSeparator" w:id="0">
    <w:p w14:paraId="49EB5100" w14:textId="77777777" w:rsidR="00A310E1" w:rsidRDefault="00A310E1" w:rsidP="0082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ADE4" w14:textId="77777777" w:rsidR="00A310E1" w:rsidRDefault="00A310E1" w:rsidP="00824A82">
      <w:pPr>
        <w:spacing w:after="0" w:line="240" w:lineRule="auto"/>
      </w:pPr>
      <w:r>
        <w:separator/>
      </w:r>
    </w:p>
  </w:footnote>
  <w:footnote w:type="continuationSeparator" w:id="0">
    <w:p w14:paraId="461169EF" w14:textId="77777777" w:rsidR="00A310E1" w:rsidRDefault="00A310E1" w:rsidP="00824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5E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386A6E"/>
    <w:multiLevelType w:val="multilevel"/>
    <w:tmpl w:val="ACB2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1E0278"/>
    <w:multiLevelType w:val="hybridMultilevel"/>
    <w:tmpl w:val="2DD0E708"/>
    <w:lvl w:ilvl="0" w:tplc="C55E3DF0">
      <w:start w:val="1"/>
      <w:numFmt w:val="decimal"/>
      <w:pStyle w:val="Muster-Nummerierung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667E04"/>
    <w:multiLevelType w:val="hybridMultilevel"/>
    <w:tmpl w:val="A2820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6400"/>
    <w:multiLevelType w:val="hybridMultilevel"/>
    <w:tmpl w:val="3BF80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01426"/>
    <w:multiLevelType w:val="hybridMultilevel"/>
    <w:tmpl w:val="4A18D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3048"/>
    <w:multiLevelType w:val="hybridMultilevel"/>
    <w:tmpl w:val="8ED4D4CA"/>
    <w:lvl w:ilvl="0" w:tplc="01CAF76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73210"/>
    <w:multiLevelType w:val="multilevel"/>
    <w:tmpl w:val="8430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B375CD"/>
    <w:multiLevelType w:val="hybridMultilevel"/>
    <w:tmpl w:val="F89E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502F9"/>
    <w:multiLevelType w:val="hybridMultilevel"/>
    <w:tmpl w:val="82BE3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E6030"/>
    <w:multiLevelType w:val="hybridMultilevel"/>
    <w:tmpl w:val="B87C1C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B3A0F"/>
    <w:multiLevelType w:val="hybridMultilevel"/>
    <w:tmpl w:val="6658D0EA"/>
    <w:lvl w:ilvl="0" w:tplc="323CB11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219">
    <w:abstractNumId w:val="2"/>
  </w:num>
  <w:num w:numId="2" w16cid:durableId="1725520477">
    <w:abstractNumId w:val="0"/>
  </w:num>
  <w:num w:numId="3" w16cid:durableId="846167587">
    <w:abstractNumId w:val="4"/>
  </w:num>
  <w:num w:numId="4" w16cid:durableId="1202549253">
    <w:abstractNumId w:val="5"/>
  </w:num>
  <w:num w:numId="5" w16cid:durableId="761268700">
    <w:abstractNumId w:val="3"/>
  </w:num>
  <w:num w:numId="6" w16cid:durableId="1004472347">
    <w:abstractNumId w:val="8"/>
  </w:num>
  <w:num w:numId="7" w16cid:durableId="1864590409">
    <w:abstractNumId w:val="9"/>
  </w:num>
  <w:num w:numId="8" w16cid:durableId="1492021096">
    <w:abstractNumId w:val="7"/>
  </w:num>
  <w:num w:numId="9" w16cid:durableId="222526988">
    <w:abstractNumId w:val="1"/>
  </w:num>
  <w:num w:numId="10" w16cid:durableId="454637280">
    <w:abstractNumId w:val="10"/>
  </w:num>
  <w:num w:numId="11" w16cid:durableId="1268078696">
    <w:abstractNumId w:val="6"/>
  </w:num>
  <w:num w:numId="12" w16cid:durableId="2056077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14"/>
    <w:rsid w:val="000000F2"/>
    <w:rsid w:val="000007EC"/>
    <w:rsid w:val="00000D5F"/>
    <w:rsid w:val="00000DB8"/>
    <w:rsid w:val="00001009"/>
    <w:rsid w:val="00005F09"/>
    <w:rsid w:val="00010A67"/>
    <w:rsid w:val="00013C6A"/>
    <w:rsid w:val="00013CEB"/>
    <w:rsid w:val="00023003"/>
    <w:rsid w:val="0002355D"/>
    <w:rsid w:val="000250BB"/>
    <w:rsid w:val="00026474"/>
    <w:rsid w:val="00031220"/>
    <w:rsid w:val="00031338"/>
    <w:rsid w:val="00032EC3"/>
    <w:rsid w:val="0003457D"/>
    <w:rsid w:val="00034AAF"/>
    <w:rsid w:val="000362CB"/>
    <w:rsid w:val="0004014F"/>
    <w:rsid w:val="00040777"/>
    <w:rsid w:val="00043156"/>
    <w:rsid w:val="0004455E"/>
    <w:rsid w:val="00044AF1"/>
    <w:rsid w:val="000453CE"/>
    <w:rsid w:val="000455C4"/>
    <w:rsid w:val="00047B11"/>
    <w:rsid w:val="0005178A"/>
    <w:rsid w:val="00054164"/>
    <w:rsid w:val="000569CF"/>
    <w:rsid w:val="000576BA"/>
    <w:rsid w:val="000577D4"/>
    <w:rsid w:val="00057AF8"/>
    <w:rsid w:val="000633FA"/>
    <w:rsid w:val="0006728C"/>
    <w:rsid w:val="0006779F"/>
    <w:rsid w:val="000707B8"/>
    <w:rsid w:val="00070C52"/>
    <w:rsid w:val="00071874"/>
    <w:rsid w:val="0007705F"/>
    <w:rsid w:val="00077B6E"/>
    <w:rsid w:val="00083E96"/>
    <w:rsid w:val="00085AF9"/>
    <w:rsid w:val="00086153"/>
    <w:rsid w:val="000864DC"/>
    <w:rsid w:val="00086568"/>
    <w:rsid w:val="00086A22"/>
    <w:rsid w:val="00093E0D"/>
    <w:rsid w:val="000A108A"/>
    <w:rsid w:val="000A15E4"/>
    <w:rsid w:val="000A186E"/>
    <w:rsid w:val="000A3DF9"/>
    <w:rsid w:val="000A3FF1"/>
    <w:rsid w:val="000A5122"/>
    <w:rsid w:val="000A72EF"/>
    <w:rsid w:val="000B16A0"/>
    <w:rsid w:val="000B293E"/>
    <w:rsid w:val="000B31E0"/>
    <w:rsid w:val="000B367B"/>
    <w:rsid w:val="000B3B45"/>
    <w:rsid w:val="000B3CF1"/>
    <w:rsid w:val="000B6609"/>
    <w:rsid w:val="000C0BD6"/>
    <w:rsid w:val="000C5F45"/>
    <w:rsid w:val="000C6068"/>
    <w:rsid w:val="000D2280"/>
    <w:rsid w:val="000D3B2E"/>
    <w:rsid w:val="000D652F"/>
    <w:rsid w:val="000E0AD3"/>
    <w:rsid w:val="000E52FB"/>
    <w:rsid w:val="000F21BC"/>
    <w:rsid w:val="000F4936"/>
    <w:rsid w:val="00100558"/>
    <w:rsid w:val="00101B08"/>
    <w:rsid w:val="0010296A"/>
    <w:rsid w:val="00105753"/>
    <w:rsid w:val="00106180"/>
    <w:rsid w:val="00106C13"/>
    <w:rsid w:val="00111408"/>
    <w:rsid w:val="00111685"/>
    <w:rsid w:val="001138DB"/>
    <w:rsid w:val="00114BB3"/>
    <w:rsid w:val="001261A4"/>
    <w:rsid w:val="00131A6D"/>
    <w:rsid w:val="00132E3B"/>
    <w:rsid w:val="00134DB8"/>
    <w:rsid w:val="00140103"/>
    <w:rsid w:val="001406E6"/>
    <w:rsid w:val="00143103"/>
    <w:rsid w:val="0014381B"/>
    <w:rsid w:val="001440AC"/>
    <w:rsid w:val="0014488C"/>
    <w:rsid w:val="00145702"/>
    <w:rsid w:val="0014621F"/>
    <w:rsid w:val="00146634"/>
    <w:rsid w:val="00146772"/>
    <w:rsid w:val="0014683E"/>
    <w:rsid w:val="001508E6"/>
    <w:rsid w:val="00150D2E"/>
    <w:rsid w:val="00152DC0"/>
    <w:rsid w:val="00157934"/>
    <w:rsid w:val="00161FFF"/>
    <w:rsid w:val="00162643"/>
    <w:rsid w:val="00164D7B"/>
    <w:rsid w:val="0017040C"/>
    <w:rsid w:val="0017094A"/>
    <w:rsid w:val="00170BAD"/>
    <w:rsid w:val="00170F69"/>
    <w:rsid w:val="001721AE"/>
    <w:rsid w:val="00172F03"/>
    <w:rsid w:val="00173A4B"/>
    <w:rsid w:val="0017408C"/>
    <w:rsid w:val="0017447E"/>
    <w:rsid w:val="001804CB"/>
    <w:rsid w:val="0018198F"/>
    <w:rsid w:val="00181D31"/>
    <w:rsid w:val="00182393"/>
    <w:rsid w:val="00184559"/>
    <w:rsid w:val="001845F3"/>
    <w:rsid w:val="00184615"/>
    <w:rsid w:val="0018544A"/>
    <w:rsid w:val="00185ED5"/>
    <w:rsid w:val="00186652"/>
    <w:rsid w:val="00187564"/>
    <w:rsid w:val="001902AB"/>
    <w:rsid w:val="00191098"/>
    <w:rsid w:val="0019181C"/>
    <w:rsid w:val="00192F09"/>
    <w:rsid w:val="00193CD1"/>
    <w:rsid w:val="0019647D"/>
    <w:rsid w:val="00196893"/>
    <w:rsid w:val="001968F2"/>
    <w:rsid w:val="00196DF7"/>
    <w:rsid w:val="001A18DA"/>
    <w:rsid w:val="001A1CA2"/>
    <w:rsid w:val="001A1FE5"/>
    <w:rsid w:val="001A3D08"/>
    <w:rsid w:val="001A7834"/>
    <w:rsid w:val="001B1CBD"/>
    <w:rsid w:val="001B5285"/>
    <w:rsid w:val="001B6905"/>
    <w:rsid w:val="001B6C21"/>
    <w:rsid w:val="001C21F8"/>
    <w:rsid w:val="001C3E26"/>
    <w:rsid w:val="001C72B2"/>
    <w:rsid w:val="001C7F3D"/>
    <w:rsid w:val="001D030A"/>
    <w:rsid w:val="001D312D"/>
    <w:rsid w:val="001D3D33"/>
    <w:rsid w:val="001D4A41"/>
    <w:rsid w:val="001D522D"/>
    <w:rsid w:val="001D5A5E"/>
    <w:rsid w:val="001D5D9D"/>
    <w:rsid w:val="001E514C"/>
    <w:rsid w:val="001E604D"/>
    <w:rsid w:val="001E7E85"/>
    <w:rsid w:val="001F200F"/>
    <w:rsid w:val="001F2B43"/>
    <w:rsid w:val="00202358"/>
    <w:rsid w:val="00204BC7"/>
    <w:rsid w:val="00205E77"/>
    <w:rsid w:val="00206FFE"/>
    <w:rsid w:val="00216112"/>
    <w:rsid w:val="00216859"/>
    <w:rsid w:val="00216D0C"/>
    <w:rsid w:val="00220A1A"/>
    <w:rsid w:val="00220E3E"/>
    <w:rsid w:val="00220FAE"/>
    <w:rsid w:val="002247DF"/>
    <w:rsid w:val="00225E4C"/>
    <w:rsid w:val="0022635F"/>
    <w:rsid w:val="002277BC"/>
    <w:rsid w:val="002337B0"/>
    <w:rsid w:val="00241CFB"/>
    <w:rsid w:val="00242BDF"/>
    <w:rsid w:val="00243B92"/>
    <w:rsid w:val="00244868"/>
    <w:rsid w:val="00245CAA"/>
    <w:rsid w:val="00246279"/>
    <w:rsid w:val="002479CF"/>
    <w:rsid w:val="002522AE"/>
    <w:rsid w:val="002529C5"/>
    <w:rsid w:val="002542C3"/>
    <w:rsid w:val="00255438"/>
    <w:rsid w:val="00256878"/>
    <w:rsid w:val="0025703B"/>
    <w:rsid w:val="0026005C"/>
    <w:rsid w:val="00265667"/>
    <w:rsid w:val="002711D3"/>
    <w:rsid w:val="002723C9"/>
    <w:rsid w:val="0027452B"/>
    <w:rsid w:val="002768EE"/>
    <w:rsid w:val="002805A5"/>
    <w:rsid w:val="002805AB"/>
    <w:rsid w:val="00281498"/>
    <w:rsid w:val="002845EE"/>
    <w:rsid w:val="002912FA"/>
    <w:rsid w:val="00291D2E"/>
    <w:rsid w:val="0029481A"/>
    <w:rsid w:val="00294F35"/>
    <w:rsid w:val="0029779C"/>
    <w:rsid w:val="00297904"/>
    <w:rsid w:val="00297F81"/>
    <w:rsid w:val="002A5324"/>
    <w:rsid w:val="002A5DFF"/>
    <w:rsid w:val="002A680B"/>
    <w:rsid w:val="002A7945"/>
    <w:rsid w:val="002B10D6"/>
    <w:rsid w:val="002B1434"/>
    <w:rsid w:val="002B27E3"/>
    <w:rsid w:val="002B5B46"/>
    <w:rsid w:val="002C070A"/>
    <w:rsid w:val="002C092F"/>
    <w:rsid w:val="002C304E"/>
    <w:rsid w:val="002C5E19"/>
    <w:rsid w:val="002C6545"/>
    <w:rsid w:val="002C685D"/>
    <w:rsid w:val="002D0123"/>
    <w:rsid w:val="002D0F9D"/>
    <w:rsid w:val="002D0FF7"/>
    <w:rsid w:val="002D107D"/>
    <w:rsid w:val="002D121F"/>
    <w:rsid w:val="002D2E19"/>
    <w:rsid w:val="002D5BAB"/>
    <w:rsid w:val="002D6757"/>
    <w:rsid w:val="002D6872"/>
    <w:rsid w:val="002D7586"/>
    <w:rsid w:val="002E12DF"/>
    <w:rsid w:val="002E330E"/>
    <w:rsid w:val="002E3882"/>
    <w:rsid w:val="002E3D2A"/>
    <w:rsid w:val="002E4EEE"/>
    <w:rsid w:val="002F04AA"/>
    <w:rsid w:val="002F0DE8"/>
    <w:rsid w:val="002F2F4C"/>
    <w:rsid w:val="002F711A"/>
    <w:rsid w:val="00300165"/>
    <w:rsid w:val="00304F40"/>
    <w:rsid w:val="003077FD"/>
    <w:rsid w:val="00307926"/>
    <w:rsid w:val="00310B22"/>
    <w:rsid w:val="003117BE"/>
    <w:rsid w:val="00316C61"/>
    <w:rsid w:val="00317F8A"/>
    <w:rsid w:val="003222F9"/>
    <w:rsid w:val="003226D5"/>
    <w:rsid w:val="00322ECF"/>
    <w:rsid w:val="00325BFB"/>
    <w:rsid w:val="00326BA2"/>
    <w:rsid w:val="00333F87"/>
    <w:rsid w:val="00334798"/>
    <w:rsid w:val="00334DB7"/>
    <w:rsid w:val="00336758"/>
    <w:rsid w:val="0034331B"/>
    <w:rsid w:val="003445BE"/>
    <w:rsid w:val="00344AF4"/>
    <w:rsid w:val="00347990"/>
    <w:rsid w:val="00350D9F"/>
    <w:rsid w:val="00351E78"/>
    <w:rsid w:val="00352693"/>
    <w:rsid w:val="00352E90"/>
    <w:rsid w:val="00353813"/>
    <w:rsid w:val="00353E94"/>
    <w:rsid w:val="00356108"/>
    <w:rsid w:val="00356BF0"/>
    <w:rsid w:val="00360ED0"/>
    <w:rsid w:val="0036371B"/>
    <w:rsid w:val="00371474"/>
    <w:rsid w:val="00371DE3"/>
    <w:rsid w:val="003728F2"/>
    <w:rsid w:val="003807DF"/>
    <w:rsid w:val="00380F68"/>
    <w:rsid w:val="00384C87"/>
    <w:rsid w:val="00385B33"/>
    <w:rsid w:val="003867E2"/>
    <w:rsid w:val="00387C33"/>
    <w:rsid w:val="00392F20"/>
    <w:rsid w:val="00394A52"/>
    <w:rsid w:val="00395FCF"/>
    <w:rsid w:val="003A14DE"/>
    <w:rsid w:val="003A5E58"/>
    <w:rsid w:val="003A6DF4"/>
    <w:rsid w:val="003A7A0B"/>
    <w:rsid w:val="003A7EDF"/>
    <w:rsid w:val="003B29BA"/>
    <w:rsid w:val="003B4200"/>
    <w:rsid w:val="003B4BC6"/>
    <w:rsid w:val="003B521C"/>
    <w:rsid w:val="003B6021"/>
    <w:rsid w:val="003B62EB"/>
    <w:rsid w:val="003B7F2A"/>
    <w:rsid w:val="003C0A18"/>
    <w:rsid w:val="003C197A"/>
    <w:rsid w:val="003C20C8"/>
    <w:rsid w:val="003C49AE"/>
    <w:rsid w:val="003D0049"/>
    <w:rsid w:val="003D0141"/>
    <w:rsid w:val="003D1444"/>
    <w:rsid w:val="003D5412"/>
    <w:rsid w:val="003D5BA1"/>
    <w:rsid w:val="003E3AD2"/>
    <w:rsid w:val="003E4F8C"/>
    <w:rsid w:val="003E52F3"/>
    <w:rsid w:val="003E5DC4"/>
    <w:rsid w:val="003E64B0"/>
    <w:rsid w:val="003F1499"/>
    <w:rsid w:val="003F323F"/>
    <w:rsid w:val="003F384F"/>
    <w:rsid w:val="003F68C4"/>
    <w:rsid w:val="003F7146"/>
    <w:rsid w:val="004012D8"/>
    <w:rsid w:val="00402478"/>
    <w:rsid w:val="00403354"/>
    <w:rsid w:val="0040337A"/>
    <w:rsid w:val="0041303F"/>
    <w:rsid w:val="00413281"/>
    <w:rsid w:val="00421183"/>
    <w:rsid w:val="004221AD"/>
    <w:rsid w:val="004235D8"/>
    <w:rsid w:val="0042442E"/>
    <w:rsid w:val="00425402"/>
    <w:rsid w:val="00430351"/>
    <w:rsid w:val="00434B41"/>
    <w:rsid w:val="00434B5A"/>
    <w:rsid w:val="004350A8"/>
    <w:rsid w:val="004370F8"/>
    <w:rsid w:val="004376EF"/>
    <w:rsid w:val="00442035"/>
    <w:rsid w:val="0044328D"/>
    <w:rsid w:val="00443C77"/>
    <w:rsid w:val="00444EFB"/>
    <w:rsid w:val="00456DC9"/>
    <w:rsid w:val="004670E9"/>
    <w:rsid w:val="00467DC6"/>
    <w:rsid w:val="00471B84"/>
    <w:rsid w:val="00473DA1"/>
    <w:rsid w:val="0047477D"/>
    <w:rsid w:val="00474933"/>
    <w:rsid w:val="00480840"/>
    <w:rsid w:val="0048180E"/>
    <w:rsid w:val="00482B27"/>
    <w:rsid w:val="004854C0"/>
    <w:rsid w:val="00485C1D"/>
    <w:rsid w:val="004860FE"/>
    <w:rsid w:val="0049096D"/>
    <w:rsid w:val="00490CE6"/>
    <w:rsid w:val="00491135"/>
    <w:rsid w:val="00491DC5"/>
    <w:rsid w:val="004938ED"/>
    <w:rsid w:val="00493FF3"/>
    <w:rsid w:val="00494A5B"/>
    <w:rsid w:val="004973A7"/>
    <w:rsid w:val="00497F25"/>
    <w:rsid w:val="004A2072"/>
    <w:rsid w:val="004A2F2C"/>
    <w:rsid w:val="004A35F6"/>
    <w:rsid w:val="004A36BC"/>
    <w:rsid w:val="004A7C72"/>
    <w:rsid w:val="004B0AF5"/>
    <w:rsid w:val="004B1833"/>
    <w:rsid w:val="004B5D51"/>
    <w:rsid w:val="004B7F9A"/>
    <w:rsid w:val="004C0376"/>
    <w:rsid w:val="004C1BCA"/>
    <w:rsid w:val="004C2FC2"/>
    <w:rsid w:val="004C3497"/>
    <w:rsid w:val="004C3AC6"/>
    <w:rsid w:val="004C4DE6"/>
    <w:rsid w:val="004C5578"/>
    <w:rsid w:val="004C7B0E"/>
    <w:rsid w:val="004D3D7E"/>
    <w:rsid w:val="004D6E86"/>
    <w:rsid w:val="004D7AD5"/>
    <w:rsid w:val="004D7EF9"/>
    <w:rsid w:val="004E2B18"/>
    <w:rsid w:val="004E38EF"/>
    <w:rsid w:val="004E6809"/>
    <w:rsid w:val="004E71A5"/>
    <w:rsid w:val="004F1142"/>
    <w:rsid w:val="004F1CBC"/>
    <w:rsid w:val="004F6C71"/>
    <w:rsid w:val="004F7593"/>
    <w:rsid w:val="00501CFD"/>
    <w:rsid w:val="00502772"/>
    <w:rsid w:val="005054A7"/>
    <w:rsid w:val="00506471"/>
    <w:rsid w:val="005069DE"/>
    <w:rsid w:val="0051000D"/>
    <w:rsid w:val="00510F26"/>
    <w:rsid w:val="00523104"/>
    <w:rsid w:val="00524B8B"/>
    <w:rsid w:val="005269A9"/>
    <w:rsid w:val="005316CE"/>
    <w:rsid w:val="00533EB6"/>
    <w:rsid w:val="00537026"/>
    <w:rsid w:val="00540E1F"/>
    <w:rsid w:val="00546236"/>
    <w:rsid w:val="005477F8"/>
    <w:rsid w:val="00547C2F"/>
    <w:rsid w:val="00547EAA"/>
    <w:rsid w:val="0055180E"/>
    <w:rsid w:val="0055424A"/>
    <w:rsid w:val="0055574F"/>
    <w:rsid w:val="005560DD"/>
    <w:rsid w:val="00562834"/>
    <w:rsid w:val="00565A8F"/>
    <w:rsid w:val="00565D17"/>
    <w:rsid w:val="005721E7"/>
    <w:rsid w:val="00575090"/>
    <w:rsid w:val="0057671F"/>
    <w:rsid w:val="00580CF3"/>
    <w:rsid w:val="00584257"/>
    <w:rsid w:val="0058432B"/>
    <w:rsid w:val="00585D1E"/>
    <w:rsid w:val="005876FB"/>
    <w:rsid w:val="00590068"/>
    <w:rsid w:val="00590A92"/>
    <w:rsid w:val="00591D93"/>
    <w:rsid w:val="00591FA3"/>
    <w:rsid w:val="0059236A"/>
    <w:rsid w:val="00592A78"/>
    <w:rsid w:val="00592DAF"/>
    <w:rsid w:val="00596B63"/>
    <w:rsid w:val="00597391"/>
    <w:rsid w:val="005A0B70"/>
    <w:rsid w:val="005A1B11"/>
    <w:rsid w:val="005A1DB2"/>
    <w:rsid w:val="005A402D"/>
    <w:rsid w:val="005A4D39"/>
    <w:rsid w:val="005A64D6"/>
    <w:rsid w:val="005A665C"/>
    <w:rsid w:val="005A6EB4"/>
    <w:rsid w:val="005A7113"/>
    <w:rsid w:val="005B3FD0"/>
    <w:rsid w:val="005B51FD"/>
    <w:rsid w:val="005C163D"/>
    <w:rsid w:val="005C1E16"/>
    <w:rsid w:val="005D3EBC"/>
    <w:rsid w:val="005D5201"/>
    <w:rsid w:val="005D5A1B"/>
    <w:rsid w:val="005D6F13"/>
    <w:rsid w:val="005D7D7A"/>
    <w:rsid w:val="005E0738"/>
    <w:rsid w:val="005E0EA6"/>
    <w:rsid w:val="005E2B48"/>
    <w:rsid w:val="005E307A"/>
    <w:rsid w:val="005E5C0B"/>
    <w:rsid w:val="005F04ED"/>
    <w:rsid w:val="005F104B"/>
    <w:rsid w:val="005F1E60"/>
    <w:rsid w:val="005F346F"/>
    <w:rsid w:val="005F5F53"/>
    <w:rsid w:val="006026A9"/>
    <w:rsid w:val="0060537D"/>
    <w:rsid w:val="006055F0"/>
    <w:rsid w:val="006100C5"/>
    <w:rsid w:val="00610DF4"/>
    <w:rsid w:val="00612227"/>
    <w:rsid w:val="0061431D"/>
    <w:rsid w:val="00615D57"/>
    <w:rsid w:val="00622416"/>
    <w:rsid w:val="0062296B"/>
    <w:rsid w:val="00622BC2"/>
    <w:rsid w:val="006306D1"/>
    <w:rsid w:val="006339C0"/>
    <w:rsid w:val="0063415C"/>
    <w:rsid w:val="006342D0"/>
    <w:rsid w:val="00640E7B"/>
    <w:rsid w:val="006414FC"/>
    <w:rsid w:val="00642080"/>
    <w:rsid w:val="00643AB7"/>
    <w:rsid w:val="0064495A"/>
    <w:rsid w:val="006472EE"/>
    <w:rsid w:val="00647502"/>
    <w:rsid w:val="00647927"/>
    <w:rsid w:val="00651CEC"/>
    <w:rsid w:val="006556F3"/>
    <w:rsid w:val="0066053C"/>
    <w:rsid w:val="006645CE"/>
    <w:rsid w:val="00667131"/>
    <w:rsid w:val="006715F9"/>
    <w:rsid w:val="00673C82"/>
    <w:rsid w:val="006755C5"/>
    <w:rsid w:val="006758ED"/>
    <w:rsid w:val="00677409"/>
    <w:rsid w:val="006776DA"/>
    <w:rsid w:val="00677EB1"/>
    <w:rsid w:val="00682507"/>
    <w:rsid w:val="006833A6"/>
    <w:rsid w:val="006837BB"/>
    <w:rsid w:val="0068441F"/>
    <w:rsid w:val="006847FA"/>
    <w:rsid w:val="0068520E"/>
    <w:rsid w:val="0068612C"/>
    <w:rsid w:val="0068683E"/>
    <w:rsid w:val="00691302"/>
    <w:rsid w:val="006915ED"/>
    <w:rsid w:val="006933D7"/>
    <w:rsid w:val="00694630"/>
    <w:rsid w:val="00695CA2"/>
    <w:rsid w:val="00695F61"/>
    <w:rsid w:val="00696188"/>
    <w:rsid w:val="00696DE3"/>
    <w:rsid w:val="006A0DB0"/>
    <w:rsid w:val="006A1155"/>
    <w:rsid w:val="006A3072"/>
    <w:rsid w:val="006A498B"/>
    <w:rsid w:val="006A50D1"/>
    <w:rsid w:val="006A5BF9"/>
    <w:rsid w:val="006A67E0"/>
    <w:rsid w:val="006B10C4"/>
    <w:rsid w:val="006B11F8"/>
    <w:rsid w:val="006B216E"/>
    <w:rsid w:val="006B31B7"/>
    <w:rsid w:val="006B444A"/>
    <w:rsid w:val="006B5F25"/>
    <w:rsid w:val="006B7518"/>
    <w:rsid w:val="006B7876"/>
    <w:rsid w:val="006C192E"/>
    <w:rsid w:val="006C1EC3"/>
    <w:rsid w:val="006C3452"/>
    <w:rsid w:val="006C3D12"/>
    <w:rsid w:val="006D0AB3"/>
    <w:rsid w:val="006D1F33"/>
    <w:rsid w:val="006D2949"/>
    <w:rsid w:val="006E3846"/>
    <w:rsid w:val="006E40B0"/>
    <w:rsid w:val="006E532A"/>
    <w:rsid w:val="006E6183"/>
    <w:rsid w:val="006E6C94"/>
    <w:rsid w:val="006F021F"/>
    <w:rsid w:val="006F170C"/>
    <w:rsid w:val="006F3D8D"/>
    <w:rsid w:val="006F540C"/>
    <w:rsid w:val="006F7FD4"/>
    <w:rsid w:val="0070099B"/>
    <w:rsid w:val="007015E6"/>
    <w:rsid w:val="00702DB5"/>
    <w:rsid w:val="00703320"/>
    <w:rsid w:val="00703945"/>
    <w:rsid w:val="00703C26"/>
    <w:rsid w:val="007056DB"/>
    <w:rsid w:val="00710027"/>
    <w:rsid w:val="00710943"/>
    <w:rsid w:val="00712293"/>
    <w:rsid w:val="007202F2"/>
    <w:rsid w:val="00720613"/>
    <w:rsid w:val="0072286A"/>
    <w:rsid w:val="0072379B"/>
    <w:rsid w:val="00725258"/>
    <w:rsid w:val="00725A0D"/>
    <w:rsid w:val="00725B17"/>
    <w:rsid w:val="00726953"/>
    <w:rsid w:val="007310CA"/>
    <w:rsid w:val="00732456"/>
    <w:rsid w:val="007347B5"/>
    <w:rsid w:val="00735346"/>
    <w:rsid w:val="00735D66"/>
    <w:rsid w:val="00737068"/>
    <w:rsid w:val="007421ED"/>
    <w:rsid w:val="0074522D"/>
    <w:rsid w:val="00747A6A"/>
    <w:rsid w:val="0075020E"/>
    <w:rsid w:val="007504A7"/>
    <w:rsid w:val="007512DD"/>
    <w:rsid w:val="00751DE5"/>
    <w:rsid w:val="007535F9"/>
    <w:rsid w:val="007548E2"/>
    <w:rsid w:val="0075565E"/>
    <w:rsid w:val="007566E9"/>
    <w:rsid w:val="00763945"/>
    <w:rsid w:val="00764639"/>
    <w:rsid w:val="0076495F"/>
    <w:rsid w:val="00766C0F"/>
    <w:rsid w:val="007757F9"/>
    <w:rsid w:val="00777FD7"/>
    <w:rsid w:val="00780C87"/>
    <w:rsid w:val="0078525E"/>
    <w:rsid w:val="00785B0B"/>
    <w:rsid w:val="007874DB"/>
    <w:rsid w:val="00791944"/>
    <w:rsid w:val="00796242"/>
    <w:rsid w:val="00796CB7"/>
    <w:rsid w:val="007973CB"/>
    <w:rsid w:val="007A0EC5"/>
    <w:rsid w:val="007A13BC"/>
    <w:rsid w:val="007A202D"/>
    <w:rsid w:val="007A291E"/>
    <w:rsid w:val="007A3384"/>
    <w:rsid w:val="007A356D"/>
    <w:rsid w:val="007A4440"/>
    <w:rsid w:val="007A52BB"/>
    <w:rsid w:val="007A7B7C"/>
    <w:rsid w:val="007B32F7"/>
    <w:rsid w:val="007B384B"/>
    <w:rsid w:val="007B699A"/>
    <w:rsid w:val="007C6624"/>
    <w:rsid w:val="007D0657"/>
    <w:rsid w:val="007D06F2"/>
    <w:rsid w:val="007D2045"/>
    <w:rsid w:val="007D3063"/>
    <w:rsid w:val="007D464A"/>
    <w:rsid w:val="007D4A4E"/>
    <w:rsid w:val="007D4DCE"/>
    <w:rsid w:val="007D74A9"/>
    <w:rsid w:val="007D7641"/>
    <w:rsid w:val="007E0106"/>
    <w:rsid w:val="007E0532"/>
    <w:rsid w:val="007E2630"/>
    <w:rsid w:val="007E3813"/>
    <w:rsid w:val="007E3F2E"/>
    <w:rsid w:val="007E4199"/>
    <w:rsid w:val="007E4ADD"/>
    <w:rsid w:val="007E4AED"/>
    <w:rsid w:val="007E711F"/>
    <w:rsid w:val="007E750E"/>
    <w:rsid w:val="007F21A3"/>
    <w:rsid w:val="007F3C8A"/>
    <w:rsid w:val="007F3E76"/>
    <w:rsid w:val="007F42AB"/>
    <w:rsid w:val="007F4E08"/>
    <w:rsid w:val="007F4ECB"/>
    <w:rsid w:val="007F4F98"/>
    <w:rsid w:val="007F5918"/>
    <w:rsid w:val="007F6314"/>
    <w:rsid w:val="00800261"/>
    <w:rsid w:val="008006D3"/>
    <w:rsid w:val="00800934"/>
    <w:rsid w:val="00802408"/>
    <w:rsid w:val="00806F01"/>
    <w:rsid w:val="0080776E"/>
    <w:rsid w:val="00807D96"/>
    <w:rsid w:val="0081117A"/>
    <w:rsid w:val="00812CB5"/>
    <w:rsid w:val="00820585"/>
    <w:rsid w:val="0082072F"/>
    <w:rsid w:val="00823195"/>
    <w:rsid w:val="00824A82"/>
    <w:rsid w:val="00824BC2"/>
    <w:rsid w:val="008269E2"/>
    <w:rsid w:val="008278B4"/>
    <w:rsid w:val="008300E7"/>
    <w:rsid w:val="00832165"/>
    <w:rsid w:val="008326DA"/>
    <w:rsid w:val="0083274E"/>
    <w:rsid w:val="00832E0B"/>
    <w:rsid w:val="008349A9"/>
    <w:rsid w:val="0083679C"/>
    <w:rsid w:val="00837CB2"/>
    <w:rsid w:val="00840781"/>
    <w:rsid w:val="00840AFD"/>
    <w:rsid w:val="00840EB1"/>
    <w:rsid w:val="0084235E"/>
    <w:rsid w:val="00843B33"/>
    <w:rsid w:val="008450F3"/>
    <w:rsid w:val="00846754"/>
    <w:rsid w:val="00856EA2"/>
    <w:rsid w:val="00857DEC"/>
    <w:rsid w:val="0086006B"/>
    <w:rsid w:val="008635C1"/>
    <w:rsid w:val="008649AE"/>
    <w:rsid w:val="008649AF"/>
    <w:rsid w:val="00864E0D"/>
    <w:rsid w:val="00864FEA"/>
    <w:rsid w:val="00865B99"/>
    <w:rsid w:val="008660B3"/>
    <w:rsid w:val="008661FC"/>
    <w:rsid w:val="00866533"/>
    <w:rsid w:val="00866F4A"/>
    <w:rsid w:val="00871FC9"/>
    <w:rsid w:val="0087265E"/>
    <w:rsid w:val="008735A7"/>
    <w:rsid w:val="008738E9"/>
    <w:rsid w:val="00874FC9"/>
    <w:rsid w:val="008753BA"/>
    <w:rsid w:val="008775D4"/>
    <w:rsid w:val="00885C75"/>
    <w:rsid w:val="008864DE"/>
    <w:rsid w:val="00887D11"/>
    <w:rsid w:val="008915C3"/>
    <w:rsid w:val="00891BF4"/>
    <w:rsid w:val="0089399C"/>
    <w:rsid w:val="008967AC"/>
    <w:rsid w:val="008A09A8"/>
    <w:rsid w:val="008A2C17"/>
    <w:rsid w:val="008A34DA"/>
    <w:rsid w:val="008A434E"/>
    <w:rsid w:val="008A5128"/>
    <w:rsid w:val="008A7D09"/>
    <w:rsid w:val="008B0ABC"/>
    <w:rsid w:val="008B488A"/>
    <w:rsid w:val="008B4C70"/>
    <w:rsid w:val="008B4DBC"/>
    <w:rsid w:val="008B58CB"/>
    <w:rsid w:val="008B5D9F"/>
    <w:rsid w:val="008B7173"/>
    <w:rsid w:val="008B7A34"/>
    <w:rsid w:val="008B7D78"/>
    <w:rsid w:val="008C1E0C"/>
    <w:rsid w:val="008C29D3"/>
    <w:rsid w:val="008C506E"/>
    <w:rsid w:val="008C5673"/>
    <w:rsid w:val="008C6446"/>
    <w:rsid w:val="008C6C54"/>
    <w:rsid w:val="008D19A6"/>
    <w:rsid w:val="008D1BF6"/>
    <w:rsid w:val="008D3F47"/>
    <w:rsid w:val="008D6D7B"/>
    <w:rsid w:val="008D74A6"/>
    <w:rsid w:val="008E143F"/>
    <w:rsid w:val="008E1638"/>
    <w:rsid w:val="008E358A"/>
    <w:rsid w:val="008E5B8F"/>
    <w:rsid w:val="008E5C16"/>
    <w:rsid w:val="008E6DD7"/>
    <w:rsid w:val="008F0E10"/>
    <w:rsid w:val="008F26D0"/>
    <w:rsid w:val="008F26EF"/>
    <w:rsid w:val="008F46E8"/>
    <w:rsid w:val="00901714"/>
    <w:rsid w:val="00901B6E"/>
    <w:rsid w:val="009065E4"/>
    <w:rsid w:val="009074ED"/>
    <w:rsid w:val="00907BDA"/>
    <w:rsid w:val="00907C9E"/>
    <w:rsid w:val="00911073"/>
    <w:rsid w:val="00914406"/>
    <w:rsid w:val="00920F55"/>
    <w:rsid w:val="009210E2"/>
    <w:rsid w:val="009259C0"/>
    <w:rsid w:val="00925C05"/>
    <w:rsid w:val="0092754C"/>
    <w:rsid w:val="0092757E"/>
    <w:rsid w:val="0093154D"/>
    <w:rsid w:val="00933EBF"/>
    <w:rsid w:val="00941DDE"/>
    <w:rsid w:val="00941EC9"/>
    <w:rsid w:val="00945190"/>
    <w:rsid w:val="00946152"/>
    <w:rsid w:val="009464F9"/>
    <w:rsid w:val="00951C82"/>
    <w:rsid w:val="00952C9C"/>
    <w:rsid w:val="00953412"/>
    <w:rsid w:val="00955D21"/>
    <w:rsid w:val="00955F74"/>
    <w:rsid w:val="0095686E"/>
    <w:rsid w:val="009578BB"/>
    <w:rsid w:val="00961BDF"/>
    <w:rsid w:val="00961CEA"/>
    <w:rsid w:val="00963D9C"/>
    <w:rsid w:val="00967834"/>
    <w:rsid w:val="00967893"/>
    <w:rsid w:val="00971679"/>
    <w:rsid w:val="00972173"/>
    <w:rsid w:val="00975FFD"/>
    <w:rsid w:val="00976842"/>
    <w:rsid w:val="00982F48"/>
    <w:rsid w:val="0098328C"/>
    <w:rsid w:val="00983D9C"/>
    <w:rsid w:val="00984F84"/>
    <w:rsid w:val="00985906"/>
    <w:rsid w:val="009867AB"/>
    <w:rsid w:val="00992BB4"/>
    <w:rsid w:val="00993B5D"/>
    <w:rsid w:val="009940C8"/>
    <w:rsid w:val="00995557"/>
    <w:rsid w:val="00995EB0"/>
    <w:rsid w:val="00996994"/>
    <w:rsid w:val="009975F1"/>
    <w:rsid w:val="009A0410"/>
    <w:rsid w:val="009A13C4"/>
    <w:rsid w:val="009A3E04"/>
    <w:rsid w:val="009A7B0D"/>
    <w:rsid w:val="009B0531"/>
    <w:rsid w:val="009B0BCE"/>
    <w:rsid w:val="009B2A59"/>
    <w:rsid w:val="009B36CE"/>
    <w:rsid w:val="009B61E5"/>
    <w:rsid w:val="009C37C8"/>
    <w:rsid w:val="009D06D8"/>
    <w:rsid w:val="009D08F6"/>
    <w:rsid w:val="009D0921"/>
    <w:rsid w:val="009D09D3"/>
    <w:rsid w:val="009D1C07"/>
    <w:rsid w:val="009D23F8"/>
    <w:rsid w:val="009D261B"/>
    <w:rsid w:val="009D36ED"/>
    <w:rsid w:val="009D4600"/>
    <w:rsid w:val="009D47A3"/>
    <w:rsid w:val="009D5AA6"/>
    <w:rsid w:val="009D5DB5"/>
    <w:rsid w:val="009D5F7E"/>
    <w:rsid w:val="009D75DC"/>
    <w:rsid w:val="009E0AA4"/>
    <w:rsid w:val="009E16E4"/>
    <w:rsid w:val="009E17D7"/>
    <w:rsid w:val="009E2639"/>
    <w:rsid w:val="009E3FEF"/>
    <w:rsid w:val="009E5180"/>
    <w:rsid w:val="009E55DC"/>
    <w:rsid w:val="009F4419"/>
    <w:rsid w:val="009F456E"/>
    <w:rsid w:val="009F49A4"/>
    <w:rsid w:val="009F627E"/>
    <w:rsid w:val="009F7126"/>
    <w:rsid w:val="009F7914"/>
    <w:rsid w:val="00A02D06"/>
    <w:rsid w:val="00A04E03"/>
    <w:rsid w:val="00A0764D"/>
    <w:rsid w:val="00A10358"/>
    <w:rsid w:val="00A12611"/>
    <w:rsid w:val="00A12CD8"/>
    <w:rsid w:val="00A13F25"/>
    <w:rsid w:val="00A1532B"/>
    <w:rsid w:val="00A21969"/>
    <w:rsid w:val="00A25553"/>
    <w:rsid w:val="00A25AF5"/>
    <w:rsid w:val="00A261CF"/>
    <w:rsid w:val="00A310E1"/>
    <w:rsid w:val="00A3238C"/>
    <w:rsid w:val="00A34EC9"/>
    <w:rsid w:val="00A35FB8"/>
    <w:rsid w:val="00A36FC5"/>
    <w:rsid w:val="00A4215A"/>
    <w:rsid w:val="00A42A87"/>
    <w:rsid w:val="00A50D14"/>
    <w:rsid w:val="00A52CEB"/>
    <w:rsid w:val="00A533DB"/>
    <w:rsid w:val="00A54B22"/>
    <w:rsid w:val="00A5784B"/>
    <w:rsid w:val="00A57966"/>
    <w:rsid w:val="00A61119"/>
    <w:rsid w:val="00A62114"/>
    <w:rsid w:val="00A636B2"/>
    <w:rsid w:val="00A6631E"/>
    <w:rsid w:val="00A66CE8"/>
    <w:rsid w:val="00A721D4"/>
    <w:rsid w:val="00A72CEB"/>
    <w:rsid w:val="00A740D2"/>
    <w:rsid w:val="00A751F4"/>
    <w:rsid w:val="00A7576F"/>
    <w:rsid w:val="00A81846"/>
    <w:rsid w:val="00A81F7A"/>
    <w:rsid w:val="00A83461"/>
    <w:rsid w:val="00A83C71"/>
    <w:rsid w:val="00A83CB9"/>
    <w:rsid w:val="00A87116"/>
    <w:rsid w:val="00A8786F"/>
    <w:rsid w:val="00A90F80"/>
    <w:rsid w:val="00A9436E"/>
    <w:rsid w:val="00A9480A"/>
    <w:rsid w:val="00AA068B"/>
    <w:rsid w:val="00AA08E9"/>
    <w:rsid w:val="00AA0EB1"/>
    <w:rsid w:val="00AA29C7"/>
    <w:rsid w:val="00AA5840"/>
    <w:rsid w:val="00AA5E6A"/>
    <w:rsid w:val="00AA61CA"/>
    <w:rsid w:val="00AB14BE"/>
    <w:rsid w:val="00AB299C"/>
    <w:rsid w:val="00AB2F20"/>
    <w:rsid w:val="00AB2F86"/>
    <w:rsid w:val="00AB5F12"/>
    <w:rsid w:val="00AB7586"/>
    <w:rsid w:val="00AC1254"/>
    <w:rsid w:val="00AC412C"/>
    <w:rsid w:val="00AC56F2"/>
    <w:rsid w:val="00AC5AB3"/>
    <w:rsid w:val="00AC5C42"/>
    <w:rsid w:val="00AC5F72"/>
    <w:rsid w:val="00AC6983"/>
    <w:rsid w:val="00AD0C66"/>
    <w:rsid w:val="00AD2D37"/>
    <w:rsid w:val="00AD33BC"/>
    <w:rsid w:val="00AD4E51"/>
    <w:rsid w:val="00AD6FEF"/>
    <w:rsid w:val="00AE1941"/>
    <w:rsid w:val="00AE2BF3"/>
    <w:rsid w:val="00AE45B0"/>
    <w:rsid w:val="00AE5EE0"/>
    <w:rsid w:val="00AE7862"/>
    <w:rsid w:val="00AF0000"/>
    <w:rsid w:val="00AF295E"/>
    <w:rsid w:val="00AF428C"/>
    <w:rsid w:val="00B01440"/>
    <w:rsid w:val="00B069E4"/>
    <w:rsid w:val="00B10BED"/>
    <w:rsid w:val="00B10F38"/>
    <w:rsid w:val="00B13F63"/>
    <w:rsid w:val="00B17BE5"/>
    <w:rsid w:val="00B17FAD"/>
    <w:rsid w:val="00B222F3"/>
    <w:rsid w:val="00B24E05"/>
    <w:rsid w:val="00B25262"/>
    <w:rsid w:val="00B264E5"/>
    <w:rsid w:val="00B26921"/>
    <w:rsid w:val="00B278DC"/>
    <w:rsid w:val="00B31853"/>
    <w:rsid w:val="00B346FE"/>
    <w:rsid w:val="00B37076"/>
    <w:rsid w:val="00B370CC"/>
    <w:rsid w:val="00B375E8"/>
    <w:rsid w:val="00B41EC9"/>
    <w:rsid w:val="00B437B1"/>
    <w:rsid w:val="00B44828"/>
    <w:rsid w:val="00B543C7"/>
    <w:rsid w:val="00B55589"/>
    <w:rsid w:val="00B566E8"/>
    <w:rsid w:val="00B56B86"/>
    <w:rsid w:val="00B603F5"/>
    <w:rsid w:val="00B618D9"/>
    <w:rsid w:val="00B62518"/>
    <w:rsid w:val="00B714A6"/>
    <w:rsid w:val="00B756EE"/>
    <w:rsid w:val="00B8028C"/>
    <w:rsid w:val="00B82E1A"/>
    <w:rsid w:val="00B842C1"/>
    <w:rsid w:val="00B86233"/>
    <w:rsid w:val="00B86245"/>
    <w:rsid w:val="00B86405"/>
    <w:rsid w:val="00B872EC"/>
    <w:rsid w:val="00B90F80"/>
    <w:rsid w:val="00B92CF1"/>
    <w:rsid w:val="00B93024"/>
    <w:rsid w:val="00B95A5F"/>
    <w:rsid w:val="00BA11C7"/>
    <w:rsid w:val="00BA16CB"/>
    <w:rsid w:val="00BA2663"/>
    <w:rsid w:val="00BA4025"/>
    <w:rsid w:val="00BA4755"/>
    <w:rsid w:val="00BA5C4F"/>
    <w:rsid w:val="00BA6919"/>
    <w:rsid w:val="00BB155F"/>
    <w:rsid w:val="00BD2D17"/>
    <w:rsid w:val="00BD3606"/>
    <w:rsid w:val="00BD5055"/>
    <w:rsid w:val="00BD5985"/>
    <w:rsid w:val="00BD5D35"/>
    <w:rsid w:val="00BD79F7"/>
    <w:rsid w:val="00BE1EDF"/>
    <w:rsid w:val="00BE202C"/>
    <w:rsid w:val="00BE4EB0"/>
    <w:rsid w:val="00BE51AC"/>
    <w:rsid w:val="00BF1836"/>
    <w:rsid w:val="00BF2925"/>
    <w:rsid w:val="00BF70F7"/>
    <w:rsid w:val="00C06E69"/>
    <w:rsid w:val="00C10038"/>
    <w:rsid w:val="00C10C90"/>
    <w:rsid w:val="00C12337"/>
    <w:rsid w:val="00C13069"/>
    <w:rsid w:val="00C13139"/>
    <w:rsid w:val="00C13C2B"/>
    <w:rsid w:val="00C14733"/>
    <w:rsid w:val="00C15BE7"/>
    <w:rsid w:val="00C17DAA"/>
    <w:rsid w:val="00C22982"/>
    <w:rsid w:val="00C22C81"/>
    <w:rsid w:val="00C2327D"/>
    <w:rsid w:val="00C24E98"/>
    <w:rsid w:val="00C25E46"/>
    <w:rsid w:val="00C2614D"/>
    <w:rsid w:val="00C276EA"/>
    <w:rsid w:val="00C32CE5"/>
    <w:rsid w:val="00C340D9"/>
    <w:rsid w:val="00C34301"/>
    <w:rsid w:val="00C416F3"/>
    <w:rsid w:val="00C42F34"/>
    <w:rsid w:val="00C4512B"/>
    <w:rsid w:val="00C45D20"/>
    <w:rsid w:val="00C51A1B"/>
    <w:rsid w:val="00C51A95"/>
    <w:rsid w:val="00C54B65"/>
    <w:rsid w:val="00C55765"/>
    <w:rsid w:val="00C5596C"/>
    <w:rsid w:val="00C62AD7"/>
    <w:rsid w:val="00C6317D"/>
    <w:rsid w:val="00C63452"/>
    <w:rsid w:val="00C63D66"/>
    <w:rsid w:val="00C63DCC"/>
    <w:rsid w:val="00C64673"/>
    <w:rsid w:val="00C653C7"/>
    <w:rsid w:val="00C65D27"/>
    <w:rsid w:val="00C66DD4"/>
    <w:rsid w:val="00C72E21"/>
    <w:rsid w:val="00C767F5"/>
    <w:rsid w:val="00C77436"/>
    <w:rsid w:val="00C77F42"/>
    <w:rsid w:val="00C80297"/>
    <w:rsid w:val="00C80558"/>
    <w:rsid w:val="00C80D1A"/>
    <w:rsid w:val="00C81920"/>
    <w:rsid w:val="00C82C73"/>
    <w:rsid w:val="00C8710B"/>
    <w:rsid w:val="00C91E91"/>
    <w:rsid w:val="00C929FB"/>
    <w:rsid w:val="00C93F2C"/>
    <w:rsid w:val="00C940EB"/>
    <w:rsid w:val="00C974B9"/>
    <w:rsid w:val="00CA3D9D"/>
    <w:rsid w:val="00CA4A82"/>
    <w:rsid w:val="00CA6B0A"/>
    <w:rsid w:val="00CB1D85"/>
    <w:rsid w:val="00CB325B"/>
    <w:rsid w:val="00CB4EA4"/>
    <w:rsid w:val="00CB78AB"/>
    <w:rsid w:val="00CC241A"/>
    <w:rsid w:val="00CC365A"/>
    <w:rsid w:val="00CC3C47"/>
    <w:rsid w:val="00CC4C4F"/>
    <w:rsid w:val="00CC4F00"/>
    <w:rsid w:val="00CD02AC"/>
    <w:rsid w:val="00CD0C27"/>
    <w:rsid w:val="00CD131C"/>
    <w:rsid w:val="00CD71ED"/>
    <w:rsid w:val="00CE04B3"/>
    <w:rsid w:val="00CE31FD"/>
    <w:rsid w:val="00CE6395"/>
    <w:rsid w:val="00CE6FD8"/>
    <w:rsid w:val="00CE7576"/>
    <w:rsid w:val="00CF27A0"/>
    <w:rsid w:val="00CF3688"/>
    <w:rsid w:val="00CF421A"/>
    <w:rsid w:val="00CF502F"/>
    <w:rsid w:val="00D00B27"/>
    <w:rsid w:val="00D01F7A"/>
    <w:rsid w:val="00D0580C"/>
    <w:rsid w:val="00D122C3"/>
    <w:rsid w:val="00D15C8F"/>
    <w:rsid w:val="00D23C23"/>
    <w:rsid w:val="00D24807"/>
    <w:rsid w:val="00D26CC1"/>
    <w:rsid w:val="00D27461"/>
    <w:rsid w:val="00D329B1"/>
    <w:rsid w:val="00D36DB4"/>
    <w:rsid w:val="00D40FBC"/>
    <w:rsid w:val="00D42229"/>
    <w:rsid w:val="00D42811"/>
    <w:rsid w:val="00D449C9"/>
    <w:rsid w:val="00D474B4"/>
    <w:rsid w:val="00D47BD9"/>
    <w:rsid w:val="00D528A6"/>
    <w:rsid w:val="00D52F67"/>
    <w:rsid w:val="00D5305B"/>
    <w:rsid w:val="00D556AB"/>
    <w:rsid w:val="00D57CCB"/>
    <w:rsid w:val="00D606A0"/>
    <w:rsid w:val="00D63807"/>
    <w:rsid w:val="00D709ED"/>
    <w:rsid w:val="00D751A9"/>
    <w:rsid w:val="00D752D1"/>
    <w:rsid w:val="00D802CA"/>
    <w:rsid w:val="00D82AA8"/>
    <w:rsid w:val="00D865EA"/>
    <w:rsid w:val="00D86B97"/>
    <w:rsid w:val="00D87C37"/>
    <w:rsid w:val="00D90E9C"/>
    <w:rsid w:val="00D95CA9"/>
    <w:rsid w:val="00DA152F"/>
    <w:rsid w:val="00DA2472"/>
    <w:rsid w:val="00DA7563"/>
    <w:rsid w:val="00DA797E"/>
    <w:rsid w:val="00DA7CBB"/>
    <w:rsid w:val="00DB4583"/>
    <w:rsid w:val="00DB50FA"/>
    <w:rsid w:val="00DB7878"/>
    <w:rsid w:val="00DB7CF5"/>
    <w:rsid w:val="00DC0D1D"/>
    <w:rsid w:val="00DC0ECC"/>
    <w:rsid w:val="00DC42B9"/>
    <w:rsid w:val="00DC4523"/>
    <w:rsid w:val="00DC51D4"/>
    <w:rsid w:val="00DD1A76"/>
    <w:rsid w:val="00DD3754"/>
    <w:rsid w:val="00DD58E2"/>
    <w:rsid w:val="00DD5D93"/>
    <w:rsid w:val="00DE4AF3"/>
    <w:rsid w:val="00DE4CDE"/>
    <w:rsid w:val="00DE4DCF"/>
    <w:rsid w:val="00DE670A"/>
    <w:rsid w:val="00DE6FA4"/>
    <w:rsid w:val="00DE761A"/>
    <w:rsid w:val="00DF0100"/>
    <w:rsid w:val="00DF0723"/>
    <w:rsid w:val="00DF31CA"/>
    <w:rsid w:val="00DF7F24"/>
    <w:rsid w:val="00E075F9"/>
    <w:rsid w:val="00E1019F"/>
    <w:rsid w:val="00E130A8"/>
    <w:rsid w:val="00E15918"/>
    <w:rsid w:val="00E20CCB"/>
    <w:rsid w:val="00E22FF5"/>
    <w:rsid w:val="00E23E36"/>
    <w:rsid w:val="00E246D3"/>
    <w:rsid w:val="00E24F9E"/>
    <w:rsid w:val="00E259C0"/>
    <w:rsid w:val="00E2772D"/>
    <w:rsid w:val="00E3047A"/>
    <w:rsid w:val="00E316B0"/>
    <w:rsid w:val="00E33A64"/>
    <w:rsid w:val="00E33ED0"/>
    <w:rsid w:val="00E33EE0"/>
    <w:rsid w:val="00E403F8"/>
    <w:rsid w:val="00E41A40"/>
    <w:rsid w:val="00E42C1B"/>
    <w:rsid w:val="00E441F3"/>
    <w:rsid w:val="00E446A5"/>
    <w:rsid w:val="00E4480C"/>
    <w:rsid w:val="00E455E5"/>
    <w:rsid w:val="00E45AD0"/>
    <w:rsid w:val="00E50BC4"/>
    <w:rsid w:val="00E50EF5"/>
    <w:rsid w:val="00E56B7D"/>
    <w:rsid w:val="00E57145"/>
    <w:rsid w:val="00E60FE1"/>
    <w:rsid w:val="00E64696"/>
    <w:rsid w:val="00E66479"/>
    <w:rsid w:val="00E70E72"/>
    <w:rsid w:val="00E75A95"/>
    <w:rsid w:val="00E83C5F"/>
    <w:rsid w:val="00E85125"/>
    <w:rsid w:val="00E86A03"/>
    <w:rsid w:val="00E86B48"/>
    <w:rsid w:val="00E921A4"/>
    <w:rsid w:val="00E95FA1"/>
    <w:rsid w:val="00E973C9"/>
    <w:rsid w:val="00EA69C5"/>
    <w:rsid w:val="00EA6DB3"/>
    <w:rsid w:val="00EB0039"/>
    <w:rsid w:val="00EB068A"/>
    <w:rsid w:val="00EB36B6"/>
    <w:rsid w:val="00EB5655"/>
    <w:rsid w:val="00EC0D9C"/>
    <w:rsid w:val="00EC0DD7"/>
    <w:rsid w:val="00EC3029"/>
    <w:rsid w:val="00EC50E1"/>
    <w:rsid w:val="00EC6C4E"/>
    <w:rsid w:val="00EC6F47"/>
    <w:rsid w:val="00ED1AE9"/>
    <w:rsid w:val="00ED1F00"/>
    <w:rsid w:val="00ED38F2"/>
    <w:rsid w:val="00ED4135"/>
    <w:rsid w:val="00ED4BD2"/>
    <w:rsid w:val="00ED611C"/>
    <w:rsid w:val="00ED733A"/>
    <w:rsid w:val="00EE0427"/>
    <w:rsid w:val="00EE0B37"/>
    <w:rsid w:val="00EE4C49"/>
    <w:rsid w:val="00EE791B"/>
    <w:rsid w:val="00EE795B"/>
    <w:rsid w:val="00EF3DF9"/>
    <w:rsid w:val="00EF440E"/>
    <w:rsid w:val="00EF545C"/>
    <w:rsid w:val="00F01BBA"/>
    <w:rsid w:val="00F07413"/>
    <w:rsid w:val="00F21337"/>
    <w:rsid w:val="00F241C9"/>
    <w:rsid w:val="00F24BCC"/>
    <w:rsid w:val="00F2725B"/>
    <w:rsid w:val="00F30A85"/>
    <w:rsid w:val="00F31E7B"/>
    <w:rsid w:val="00F3260F"/>
    <w:rsid w:val="00F32F52"/>
    <w:rsid w:val="00F33267"/>
    <w:rsid w:val="00F3487F"/>
    <w:rsid w:val="00F4121F"/>
    <w:rsid w:val="00F42236"/>
    <w:rsid w:val="00F445A7"/>
    <w:rsid w:val="00F464E2"/>
    <w:rsid w:val="00F47CDC"/>
    <w:rsid w:val="00F5006C"/>
    <w:rsid w:val="00F52373"/>
    <w:rsid w:val="00F54253"/>
    <w:rsid w:val="00F553D9"/>
    <w:rsid w:val="00F5666D"/>
    <w:rsid w:val="00F567C2"/>
    <w:rsid w:val="00F601AD"/>
    <w:rsid w:val="00F6370D"/>
    <w:rsid w:val="00F641E9"/>
    <w:rsid w:val="00F6476B"/>
    <w:rsid w:val="00F65582"/>
    <w:rsid w:val="00F662C4"/>
    <w:rsid w:val="00F70DCE"/>
    <w:rsid w:val="00F70F80"/>
    <w:rsid w:val="00F73219"/>
    <w:rsid w:val="00F767F0"/>
    <w:rsid w:val="00F77750"/>
    <w:rsid w:val="00F77ADB"/>
    <w:rsid w:val="00F77AE6"/>
    <w:rsid w:val="00F83291"/>
    <w:rsid w:val="00F8472A"/>
    <w:rsid w:val="00F84FA2"/>
    <w:rsid w:val="00F87BE9"/>
    <w:rsid w:val="00F90E29"/>
    <w:rsid w:val="00F92238"/>
    <w:rsid w:val="00F922C2"/>
    <w:rsid w:val="00F9341F"/>
    <w:rsid w:val="00F93F48"/>
    <w:rsid w:val="00F96EAE"/>
    <w:rsid w:val="00F970CD"/>
    <w:rsid w:val="00F97F5F"/>
    <w:rsid w:val="00FA091B"/>
    <w:rsid w:val="00FA0FCF"/>
    <w:rsid w:val="00FB65CC"/>
    <w:rsid w:val="00FC0C70"/>
    <w:rsid w:val="00FC3129"/>
    <w:rsid w:val="00FC5EE4"/>
    <w:rsid w:val="00FC60CA"/>
    <w:rsid w:val="00FC6514"/>
    <w:rsid w:val="00FD02C9"/>
    <w:rsid w:val="00FD0675"/>
    <w:rsid w:val="00FD13DE"/>
    <w:rsid w:val="00FD3A55"/>
    <w:rsid w:val="00FD41CA"/>
    <w:rsid w:val="00FD45B2"/>
    <w:rsid w:val="00FD46F4"/>
    <w:rsid w:val="00FD643E"/>
    <w:rsid w:val="00FD7174"/>
    <w:rsid w:val="00FE1326"/>
    <w:rsid w:val="00FE1F8E"/>
    <w:rsid w:val="00FE24BD"/>
    <w:rsid w:val="00FE552F"/>
    <w:rsid w:val="00FE587D"/>
    <w:rsid w:val="00FE7C0D"/>
    <w:rsid w:val="00FF08D8"/>
    <w:rsid w:val="00FF0C0E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C410C"/>
  <w15:chartTrackingRefBased/>
  <w15:docId w15:val="{38558732-6FB8-40F6-AC3A-5839F30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FC65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paragraph" w:customStyle="1" w:styleId="Muster-berschrift">
    <w:name w:val="Muster-Überschrift"/>
    <w:basedOn w:val="Muster-Standard"/>
    <w:link w:val="Muster-berschriftZchn"/>
    <w:qFormat/>
    <w:rsid w:val="00FC6514"/>
    <w:pPr>
      <w:jc w:val="center"/>
    </w:pPr>
    <w:rPr>
      <w:b/>
      <w:sz w:val="22"/>
    </w:rPr>
  </w:style>
  <w:style w:type="character" w:customStyle="1" w:styleId="Muster-StandardZchn">
    <w:name w:val="Muster-Standard Zchn"/>
    <w:link w:val="Muster-Standard"/>
    <w:rsid w:val="00FC6514"/>
    <w:rPr>
      <w:rFonts w:ascii="Calibri" w:eastAsia="Times New Roman" w:hAnsi="Calibri" w:cs="Times New Roman"/>
      <w:sz w:val="20"/>
      <w:szCs w:val="24"/>
    </w:rPr>
  </w:style>
  <w:style w:type="character" w:customStyle="1" w:styleId="Muster-berschriftZchn">
    <w:name w:val="Muster-Überschrift Zchn"/>
    <w:link w:val="Muster-berschrift"/>
    <w:rsid w:val="00FC6514"/>
    <w:rPr>
      <w:rFonts w:ascii="Calibri" w:eastAsia="Times New Roman" w:hAnsi="Calibri" w:cs="Times New Roman"/>
      <w:b/>
      <w:szCs w:val="24"/>
    </w:rPr>
  </w:style>
  <w:style w:type="paragraph" w:customStyle="1" w:styleId="Muster-Nummerierung">
    <w:name w:val="Muster-Nummerierung"/>
    <w:basedOn w:val="Muster-Standard"/>
    <w:link w:val="Muster-NummerierungZchn"/>
    <w:qFormat/>
    <w:rsid w:val="00FC6514"/>
    <w:pPr>
      <w:numPr>
        <w:numId w:val="1"/>
      </w:numPr>
    </w:pPr>
  </w:style>
  <w:style w:type="character" w:customStyle="1" w:styleId="Muster-NummerierungZchn">
    <w:name w:val="Muster-Nummerierung Zchn"/>
    <w:basedOn w:val="Muster-StandardZchn"/>
    <w:link w:val="Muster-Nummerierung"/>
    <w:rsid w:val="00FC6514"/>
    <w:rPr>
      <w:rFonts w:ascii="Calibri" w:eastAsia="Times New Roman" w:hAnsi="Calibri" w:cs="Times New Roman"/>
      <w:sz w:val="20"/>
      <w:szCs w:val="24"/>
    </w:rPr>
  </w:style>
  <w:style w:type="paragraph" w:customStyle="1" w:styleId="Muster-Standard-fett">
    <w:name w:val="Muster-Standard-fett"/>
    <w:basedOn w:val="Muster-Standard"/>
    <w:link w:val="Muster-Standard-fettZchn"/>
    <w:qFormat/>
    <w:rsid w:val="00FC6514"/>
    <w:rPr>
      <w:b/>
    </w:rPr>
  </w:style>
  <w:style w:type="character" w:customStyle="1" w:styleId="Muster-Standard-fettZchn">
    <w:name w:val="Muster-Standard-fett Zchn"/>
    <w:link w:val="Muster-Standard-fett"/>
    <w:rsid w:val="00FC6514"/>
    <w:rPr>
      <w:rFonts w:ascii="Calibri" w:eastAsia="Times New Roman" w:hAnsi="Calibri" w:cs="Times New Roman"/>
      <w:b/>
      <w:sz w:val="20"/>
      <w:szCs w:val="24"/>
    </w:rPr>
  </w:style>
  <w:style w:type="paragraph" w:customStyle="1" w:styleId="Muster-klein-kursiv">
    <w:name w:val="Muster-klein-kursiv"/>
    <w:basedOn w:val="Muster-Standard"/>
    <w:link w:val="Muster-klein-kursivZchn"/>
    <w:qFormat/>
    <w:rsid w:val="00FC6514"/>
    <w:rPr>
      <w:i/>
      <w:sz w:val="18"/>
    </w:rPr>
  </w:style>
  <w:style w:type="character" w:customStyle="1" w:styleId="Muster-klein-kursivZchn">
    <w:name w:val="Muster-klein-kursiv Zchn"/>
    <w:link w:val="Muster-klein-kursiv"/>
    <w:rsid w:val="00FC6514"/>
    <w:rPr>
      <w:rFonts w:ascii="Calibri" w:eastAsia="Times New Roman" w:hAnsi="Calibri" w:cs="Times New Roman"/>
      <w:i/>
      <w:sz w:val="18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2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A82"/>
  </w:style>
  <w:style w:type="paragraph" w:styleId="Fuzeile">
    <w:name w:val="footer"/>
    <w:basedOn w:val="Standard"/>
    <w:link w:val="FuzeileZchn"/>
    <w:uiPriority w:val="99"/>
    <w:unhideWhenUsed/>
    <w:rsid w:val="0082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A82"/>
  </w:style>
  <w:style w:type="paragraph" w:styleId="Listenabsatz">
    <w:name w:val="List Paragraph"/>
    <w:basedOn w:val="Standard"/>
    <w:uiPriority w:val="34"/>
    <w:qFormat/>
    <w:rsid w:val="006F7FD4"/>
    <w:pPr>
      <w:ind w:left="720"/>
      <w:contextualSpacing/>
    </w:pPr>
  </w:style>
  <w:style w:type="table" w:styleId="Tabellenraster">
    <w:name w:val="Table Grid"/>
    <w:basedOn w:val="NormaleTabelle"/>
    <w:uiPriority w:val="39"/>
    <w:rsid w:val="00F46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05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E05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053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5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532"/>
    <w:rPr>
      <w:b/>
      <w:bCs/>
      <w:sz w:val="20"/>
      <w:szCs w:val="20"/>
    </w:rPr>
  </w:style>
  <w:style w:type="paragraph" w:customStyle="1" w:styleId="pf0">
    <w:name w:val="pf0"/>
    <w:basedOn w:val="Standard"/>
    <w:rsid w:val="00F7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cf01">
    <w:name w:val="cf01"/>
    <w:basedOn w:val="Absatz-Standardschriftart"/>
    <w:rsid w:val="00F767F0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55424A"/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747A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867D-58BA-43FC-A2C7-B3579F3D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Winkler</dc:creator>
  <cp:keywords/>
  <dc:description/>
  <cp:lastModifiedBy>Karin Winkler</cp:lastModifiedBy>
  <cp:revision>70</cp:revision>
  <dcterms:created xsi:type="dcterms:W3CDTF">2025-07-02T14:18:00Z</dcterms:created>
  <dcterms:modified xsi:type="dcterms:W3CDTF">2025-07-03T14:25:00Z</dcterms:modified>
</cp:coreProperties>
</file>